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247" w:rsidRPr="00757251" w:rsidRDefault="00A07247">
      <w:pPr>
        <w:pStyle w:val="BodyText"/>
        <w:spacing w:before="5"/>
        <w:rPr>
          <w:rFonts w:ascii="Arial" w:hAnsi="Arial" w:cs="Arial"/>
          <w:sz w:val="10"/>
          <w:u w:val="none"/>
        </w:rPr>
      </w:pPr>
    </w:p>
    <w:p w:rsidR="00BE7B58" w:rsidRPr="00757251" w:rsidRDefault="00BE7B58" w:rsidP="00BE7B58">
      <w:pPr>
        <w:pStyle w:val="Title"/>
        <w:ind w:firstLine="583"/>
        <w:rPr>
          <w:rFonts w:ascii="Arial" w:hAnsi="Arial" w:cs="Arial"/>
        </w:rPr>
      </w:pPr>
    </w:p>
    <w:p w:rsidR="00A07247" w:rsidRPr="00757251" w:rsidRDefault="00DC01AB" w:rsidP="00BE7B58">
      <w:pPr>
        <w:pStyle w:val="Title"/>
        <w:ind w:firstLine="583"/>
        <w:rPr>
          <w:rFonts w:ascii="Arial" w:hAnsi="Arial" w:cs="Arial"/>
        </w:rPr>
      </w:pPr>
      <w:r w:rsidRPr="00757251">
        <w:rPr>
          <w:rFonts w:ascii="Arial" w:hAnsi="Arial" w:cs="Arial"/>
        </w:rPr>
        <w:t xml:space="preserve">Name </w:t>
      </w:r>
      <w:r w:rsidR="00CF69B1" w:rsidRPr="00757251">
        <w:rPr>
          <w:rFonts w:ascii="Arial" w:hAnsi="Arial" w:cs="Arial"/>
        </w:rPr>
        <w:t>S</w:t>
      </w:r>
      <w:r w:rsidRPr="00757251">
        <w:rPr>
          <w:rFonts w:ascii="Arial" w:hAnsi="Arial" w:cs="Arial"/>
        </w:rPr>
        <w:t>urname</w:t>
      </w:r>
    </w:p>
    <w:p w:rsidR="00A07247" w:rsidRPr="00757251" w:rsidRDefault="00A07247">
      <w:pPr>
        <w:pStyle w:val="BodyText"/>
        <w:spacing w:before="2"/>
        <w:rPr>
          <w:rFonts w:ascii="Arial" w:hAnsi="Arial" w:cs="Arial"/>
          <w:sz w:val="21"/>
          <w:u w:val="none"/>
        </w:rPr>
      </w:pPr>
    </w:p>
    <w:p w:rsidR="00A07247" w:rsidRPr="00757251" w:rsidRDefault="00266DAF" w:rsidP="00EE103C">
      <w:pPr>
        <w:pStyle w:val="BodyText"/>
        <w:ind w:left="137" w:firstLine="583"/>
        <w:rPr>
          <w:rFonts w:ascii="Arial" w:hAnsi="Arial" w:cs="Arial"/>
          <w:u w:val="none"/>
        </w:rPr>
      </w:pPr>
      <w:r w:rsidRPr="00757251">
        <w:rPr>
          <w:rFonts w:ascii="Arial" w:hAnsi="Arial" w:cs="Arial"/>
          <w:color w:val="0000FF"/>
          <w:u w:color="0000FF"/>
        </w:rPr>
        <w:t>Xxxx</w:t>
      </w:r>
      <w:hyperlink r:id="rId8" w:history="1">
        <w:r w:rsidR="00DC01AB" w:rsidRPr="00757251">
          <w:rPr>
            <w:rStyle w:val="Hyperlink"/>
            <w:rFonts w:ascii="Arial" w:hAnsi="Arial" w:cs="Arial"/>
            <w:u w:color="0000FF"/>
          </w:rPr>
          <w:t>xxx@gmail.com</w:t>
        </w:r>
        <w:r w:rsidR="00DC01AB" w:rsidRPr="00757251">
          <w:rPr>
            <w:rStyle w:val="Hyperlink"/>
            <w:rFonts w:ascii="Arial" w:hAnsi="Arial" w:cs="Arial"/>
            <w:spacing w:val="-4"/>
          </w:rPr>
          <w:t xml:space="preserve"> </w:t>
        </w:r>
      </w:hyperlink>
      <w:r w:rsidR="00CF69B1" w:rsidRPr="00757251">
        <w:rPr>
          <w:rFonts w:ascii="Arial" w:hAnsi="Arial" w:cs="Arial"/>
          <w:u w:val="none"/>
        </w:rPr>
        <w:t>|</w:t>
      </w:r>
      <w:r w:rsidR="00CF69B1" w:rsidRPr="00757251">
        <w:rPr>
          <w:rFonts w:ascii="Arial" w:hAnsi="Arial" w:cs="Arial"/>
          <w:spacing w:val="-7"/>
          <w:u w:val="none"/>
        </w:rPr>
        <w:t xml:space="preserve"> </w:t>
      </w:r>
      <w:r w:rsidR="00DC01AB" w:rsidRPr="00757251">
        <w:rPr>
          <w:rFonts w:ascii="Arial" w:hAnsi="Arial" w:cs="Arial"/>
          <w:u w:val="none"/>
        </w:rPr>
        <w:t xml:space="preserve">+91-xxxxx </w:t>
      </w:r>
      <w:proofErr w:type="spellStart"/>
      <w:r w:rsidR="00DC01AB" w:rsidRPr="00757251">
        <w:rPr>
          <w:rFonts w:ascii="Arial" w:hAnsi="Arial" w:cs="Arial"/>
          <w:u w:val="none"/>
        </w:rPr>
        <w:t>xxxxx</w:t>
      </w:r>
      <w:proofErr w:type="spellEnd"/>
      <w:r w:rsidR="00DC01AB" w:rsidRPr="00757251">
        <w:rPr>
          <w:rFonts w:ascii="Arial" w:hAnsi="Arial" w:cs="Arial"/>
          <w:u w:val="none"/>
        </w:rPr>
        <w:t xml:space="preserve"> | </w:t>
      </w:r>
      <w:hyperlink r:id="rId9" w:history="1">
        <w:r w:rsidR="006644FA" w:rsidRPr="00757251">
          <w:rPr>
            <w:rStyle w:val="Hyperlink"/>
            <w:rFonts w:ascii="Arial" w:hAnsi="Arial" w:cs="Arial"/>
          </w:rPr>
          <w:t>http://www.linkedin.com/in/ca-gunjan-shrimal</w:t>
        </w:r>
      </w:hyperlink>
      <w:r w:rsidR="00EF0CAF">
        <w:rPr>
          <w:rStyle w:val="Hyperlink"/>
          <w:rFonts w:ascii="Arial" w:hAnsi="Arial" w:cs="Arial"/>
        </w:rPr>
        <w:t xml:space="preserve"> </w:t>
      </w:r>
      <w:r w:rsidR="00EF0CAF" w:rsidRPr="00EF0CAF">
        <w:rPr>
          <w:rFonts w:ascii="Arial" w:hAnsi="Arial" w:cs="Arial"/>
          <w:noProof/>
          <w:u w:val="none"/>
          <w:lang w:val="en-IN" w:eastAsia="en-IN"/>
        </w:rPr>
        <w:drawing>
          <wp:inline distT="0" distB="0" distL="0" distR="0" wp14:anchorId="5DCF2F58" wp14:editId="705835FB">
            <wp:extent cx="213360" cy="213360"/>
            <wp:effectExtent l="0" t="0" r="0" b="0"/>
            <wp:docPr id="2" name="Picture 2" descr="C:\Users\gunja\AppData\Local\Microsoft\Windows\INetCache\Content.MSO\29C139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nja\AppData\Local\Microsoft\Windows\INetCache\Content.MSO\29C13994.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5152" b="15152"/>
                    <a:stretch/>
                  </pic:blipFill>
                  <pic:spPr bwMode="auto">
                    <a:xfrm>
                      <a:off x="0" y="0"/>
                      <a:ext cx="213360" cy="213360"/>
                    </a:xfrm>
                    <a:prstGeom prst="rect">
                      <a:avLst/>
                    </a:prstGeom>
                    <a:noFill/>
                    <a:ln>
                      <a:noFill/>
                    </a:ln>
                    <a:extLst>
                      <a:ext uri="{53640926-AAD7-44D8-BBD7-CCE9431645EC}">
                        <a14:shadowObscured xmlns:a14="http://schemas.microsoft.com/office/drawing/2010/main"/>
                      </a:ext>
                    </a:extLst>
                  </pic:spPr>
                </pic:pic>
              </a:graphicData>
            </a:graphic>
          </wp:inline>
        </w:drawing>
      </w:r>
      <w:r w:rsidR="00EF0CAF" w:rsidRPr="00EF0CAF">
        <w:rPr>
          <w:rStyle w:val="Hyperlink"/>
          <w:rFonts w:ascii="Arial" w:hAnsi="Arial" w:cs="Arial"/>
          <w:u w:val="none"/>
        </w:rPr>
        <w:t xml:space="preserve"> </w:t>
      </w:r>
      <w:r w:rsidR="00EF0CAF" w:rsidRPr="00EF0CAF">
        <w:rPr>
          <w:rStyle w:val="Hyperlink"/>
          <w:rFonts w:ascii="Arial" w:hAnsi="Arial" w:cs="Arial"/>
          <w:color w:val="auto"/>
          <w:u w:val="none"/>
        </w:rPr>
        <w:t>Mumbai</w:t>
      </w:r>
    </w:p>
    <w:p w:rsidR="00EE103C" w:rsidRPr="00757251" w:rsidRDefault="00EE103C">
      <w:pPr>
        <w:pStyle w:val="BodyText"/>
        <w:spacing w:before="5"/>
        <w:rPr>
          <w:rFonts w:ascii="Arial" w:hAnsi="Arial" w:cs="Arial"/>
          <w:sz w:val="22"/>
          <w:szCs w:val="22"/>
          <w:u w:val="none"/>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7"/>
      </w:tblGrid>
      <w:tr w:rsidR="00A07247" w:rsidRPr="00757251" w:rsidTr="00BE7B58">
        <w:trPr>
          <w:trHeight w:val="310"/>
        </w:trPr>
        <w:tc>
          <w:tcPr>
            <w:tcW w:w="11907" w:type="dxa"/>
            <w:shd w:val="clear" w:color="auto" w:fill="002060"/>
          </w:tcPr>
          <w:p w:rsidR="00A07247" w:rsidRPr="00757251" w:rsidRDefault="00886D71">
            <w:pPr>
              <w:pStyle w:val="TableParagraph"/>
              <w:rPr>
                <w:rFonts w:ascii="Arial" w:hAnsi="Arial" w:cs="Arial"/>
                <w:b/>
              </w:rPr>
            </w:pPr>
            <w:r>
              <w:rPr>
                <w:rFonts w:ascii="Arial" w:hAnsi="Arial" w:cs="Arial"/>
                <w:b/>
              </w:rPr>
              <w:t>PROFESSIONAL SUMMARY</w:t>
            </w:r>
          </w:p>
        </w:tc>
      </w:tr>
      <w:tr w:rsidR="00A07247" w:rsidRPr="00757251" w:rsidTr="00BE7B58">
        <w:trPr>
          <w:trHeight w:val="622"/>
        </w:trPr>
        <w:tc>
          <w:tcPr>
            <w:tcW w:w="11907" w:type="dxa"/>
            <w:shd w:val="clear" w:color="auto" w:fill="auto"/>
          </w:tcPr>
          <w:p w:rsidR="00A07247" w:rsidRPr="00992E20" w:rsidRDefault="00992E20" w:rsidP="00992E20">
            <w:pPr>
              <w:pStyle w:val="TableParagraph"/>
              <w:spacing w:before="0" w:line="270" w:lineRule="atLeast"/>
              <w:ind w:left="0" w:right="140"/>
              <w:rPr>
                <w:rFonts w:ascii="Arial" w:hAnsi="Arial" w:cs="Arial"/>
              </w:rPr>
            </w:pPr>
            <w:r w:rsidRPr="00992E20">
              <w:rPr>
                <w:rFonts w:ascii="Arial" w:hAnsi="Arial" w:cs="Arial"/>
                <w:color w:val="323232"/>
              </w:rPr>
              <w:t>Focused and Results Oriented Chartered Accountant with extensive experience in statutory audits, tax compliance, and financial reporting. Proven ability to lead teams, manage client relationships, and ensure regulatory compliance across various sectors.</w:t>
            </w:r>
          </w:p>
        </w:tc>
      </w:tr>
    </w:tbl>
    <w:p w:rsidR="00A07247" w:rsidRPr="00757251" w:rsidRDefault="00A07247">
      <w:pPr>
        <w:pStyle w:val="BodyText"/>
        <w:rPr>
          <w:rFonts w:ascii="Arial" w:hAnsi="Arial" w:cs="Arial"/>
          <w:sz w:val="15"/>
          <w:u w:val="none"/>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1205"/>
        <w:gridCol w:w="3772"/>
        <w:gridCol w:w="2005"/>
        <w:gridCol w:w="2321"/>
      </w:tblGrid>
      <w:tr w:rsidR="00A07247" w:rsidRPr="00757251" w:rsidTr="00266DAF">
        <w:trPr>
          <w:trHeight w:val="379"/>
        </w:trPr>
        <w:tc>
          <w:tcPr>
            <w:tcW w:w="11907" w:type="dxa"/>
            <w:gridSpan w:val="5"/>
            <w:shd w:val="clear" w:color="auto" w:fill="002060"/>
          </w:tcPr>
          <w:p w:rsidR="00A07247" w:rsidRPr="00757251" w:rsidRDefault="00CF69B1" w:rsidP="009B1CEC">
            <w:pPr>
              <w:pStyle w:val="TableParagraph"/>
              <w:tabs>
                <w:tab w:val="left" w:pos="3240"/>
              </w:tabs>
              <w:rPr>
                <w:rFonts w:ascii="Arial" w:hAnsi="Arial" w:cs="Arial"/>
                <w:b/>
                <w:color w:val="FFFFFF" w:themeColor="background1"/>
              </w:rPr>
            </w:pPr>
            <w:r w:rsidRPr="00757251">
              <w:rPr>
                <w:rFonts w:ascii="Arial" w:hAnsi="Arial" w:cs="Arial"/>
                <w:b/>
                <w:color w:val="FFFFFF" w:themeColor="background1"/>
              </w:rPr>
              <w:t>PROFESSIONAL</w:t>
            </w:r>
            <w:r w:rsidRPr="00757251">
              <w:rPr>
                <w:rFonts w:ascii="Arial" w:hAnsi="Arial" w:cs="Arial"/>
                <w:b/>
                <w:color w:val="FFFFFF" w:themeColor="background1"/>
                <w:spacing w:val="-7"/>
              </w:rPr>
              <w:t xml:space="preserve"> </w:t>
            </w:r>
            <w:r w:rsidRPr="00757251">
              <w:rPr>
                <w:rFonts w:ascii="Arial" w:hAnsi="Arial" w:cs="Arial"/>
                <w:b/>
                <w:color w:val="FFFFFF" w:themeColor="background1"/>
              </w:rPr>
              <w:t>CREDENTIALS</w:t>
            </w:r>
            <w:r w:rsidR="009B1CEC" w:rsidRPr="00757251">
              <w:rPr>
                <w:rFonts w:ascii="Arial" w:hAnsi="Arial" w:cs="Arial"/>
                <w:b/>
                <w:color w:val="FFFFFF" w:themeColor="background1"/>
              </w:rPr>
              <w:tab/>
            </w:r>
          </w:p>
        </w:tc>
      </w:tr>
      <w:tr w:rsidR="00A07247" w:rsidRPr="00757251" w:rsidTr="00BE7B58">
        <w:trPr>
          <w:trHeight w:val="228"/>
        </w:trPr>
        <w:tc>
          <w:tcPr>
            <w:tcW w:w="2604" w:type="dxa"/>
            <w:shd w:val="clear" w:color="auto" w:fill="F1F1F1"/>
          </w:tcPr>
          <w:p w:rsidR="00A07247" w:rsidRPr="00757251" w:rsidRDefault="00CF69B1" w:rsidP="009B1CEC">
            <w:pPr>
              <w:pStyle w:val="TableParagraph"/>
              <w:ind w:left="355"/>
              <w:jc w:val="center"/>
              <w:rPr>
                <w:rFonts w:ascii="Arial" w:hAnsi="Arial" w:cs="Arial"/>
                <w:b/>
              </w:rPr>
            </w:pPr>
            <w:r w:rsidRPr="00757251">
              <w:rPr>
                <w:rFonts w:ascii="Arial" w:hAnsi="Arial" w:cs="Arial"/>
                <w:b/>
              </w:rPr>
              <w:t>COURSE</w:t>
            </w:r>
          </w:p>
        </w:tc>
        <w:tc>
          <w:tcPr>
            <w:tcW w:w="1205" w:type="dxa"/>
            <w:shd w:val="clear" w:color="auto" w:fill="F1F1F1"/>
          </w:tcPr>
          <w:p w:rsidR="00A07247" w:rsidRPr="00757251" w:rsidRDefault="00CF69B1" w:rsidP="009B1CEC">
            <w:pPr>
              <w:pStyle w:val="TableParagraph"/>
              <w:ind w:left="398"/>
              <w:jc w:val="center"/>
              <w:rPr>
                <w:rFonts w:ascii="Arial" w:hAnsi="Arial" w:cs="Arial"/>
                <w:b/>
              </w:rPr>
            </w:pPr>
            <w:r w:rsidRPr="00757251">
              <w:rPr>
                <w:rFonts w:ascii="Arial" w:hAnsi="Arial" w:cs="Arial"/>
                <w:b/>
              </w:rPr>
              <w:t>YEAR</w:t>
            </w:r>
          </w:p>
        </w:tc>
        <w:tc>
          <w:tcPr>
            <w:tcW w:w="3772" w:type="dxa"/>
            <w:shd w:val="clear" w:color="auto" w:fill="F1F1F1"/>
          </w:tcPr>
          <w:p w:rsidR="00A07247" w:rsidRPr="00757251" w:rsidRDefault="00CF69B1" w:rsidP="009B1CEC">
            <w:pPr>
              <w:pStyle w:val="TableParagraph"/>
              <w:ind w:left="504"/>
              <w:jc w:val="center"/>
              <w:rPr>
                <w:rFonts w:ascii="Arial" w:hAnsi="Arial" w:cs="Arial"/>
                <w:b/>
              </w:rPr>
            </w:pPr>
            <w:r w:rsidRPr="00757251">
              <w:rPr>
                <w:rFonts w:ascii="Arial" w:hAnsi="Arial" w:cs="Arial"/>
                <w:b/>
              </w:rPr>
              <w:t>INSTITUTION</w:t>
            </w:r>
          </w:p>
        </w:tc>
        <w:tc>
          <w:tcPr>
            <w:tcW w:w="2005" w:type="dxa"/>
            <w:shd w:val="clear" w:color="auto" w:fill="F1F1F1"/>
          </w:tcPr>
          <w:p w:rsidR="00A07247" w:rsidRPr="00757251" w:rsidRDefault="00CF69B1" w:rsidP="009B1CEC">
            <w:pPr>
              <w:pStyle w:val="TableParagraph"/>
              <w:ind w:left="298"/>
              <w:jc w:val="center"/>
              <w:rPr>
                <w:rFonts w:ascii="Arial" w:hAnsi="Arial" w:cs="Arial"/>
                <w:b/>
              </w:rPr>
            </w:pPr>
            <w:r w:rsidRPr="00757251">
              <w:rPr>
                <w:rFonts w:ascii="Arial" w:hAnsi="Arial" w:cs="Arial"/>
                <w:b/>
              </w:rPr>
              <w:t>MARKS</w:t>
            </w:r>
          </w:p>
        </w:tc>
        <w:tc>
          <w:tcPr>
            <w:tcW w:w="2321" w:type="dxa"/>
            <w:shd w:val="clear" w:color="auto" w:fill="F1F1F1"/>
          </w:tcPr>
          <w:p w:rsidR="00A07247" w:rsidRPr="00757251" w:rsidRDefault="00CF69B1" w:rsidP="009B1CEC">
            <w:pPr>
              <w:pStyle w:val="TableParagraph"/>
              <w:ind w:left="357"/>
              <w:jc w:val="center"/>
              <w:rPr>
                <w:rFonts w:ascii="Arial" w:hAnsi="Arial" w:cs="Arial"/>
                <w:b/>
              </w:rPr>
            </w:pPr>
            <w:r w:rsidRPr="00757251">
              <w:rPr>
                <w:rFonts w:ascii="Arial" w:hAnsi="Arial" w:cs="Arial"/>
                <w:b/>
              </w:rPr>
              <w:t>REMARKS</w:t>
            </w:r>
          </w:p>
        </w:tc>
      </w:tr>
      <w:tr w:rsidR="00EF0CAF" w:rsidRPr="00757251" w:rsidTr="00923A1F">
        <w:trPr>
          <w:trHeight w:val="228"/>
        </w:trPr>
        <w:tc>
          <w:tcPr>
            <w:tcW w:w="2604" w:type="dxa"/>
            <w:shd w:val="clear" w:color="auto" w:fill="auto"/>
          </w:tcPr>
          <w:p w:rsidR="00EF0CAF" w:rsidRPr="00757251" w:rsidRDefault="00EF0CAF" w:rsidP="009B1CEC">
            <w:pPr>
              <w:pStyle w:val="TableParagraph"/>
              <w:jc w:val="center"/>
              <w:rPr>
                <w:rFonts w:ascii="Arial" w:hAnsi="Arial" w:cs="Arial"/>
              </w:rPr>
            </w:pPr>
            <w:r w:rsidRPr="00757251">
              <w:rPr>
                <w:rFonts w:ascii="Arial" w:hAnsi="Arial" w:cs="Arial"/>
              </w:rPr>
              <w:t>CA</w:t>
            </w:r>
            <w:r w:rsidRPr="00757251">
              <w:rPr>
                <w:rFonts w:ascii="Arial" w:hAnsi="Arial" w:cs="Arial"/>
                <w:spacing w:val="-3"/>
              </w:rPr>
              <w:t xml:space="preserve"> </w:t>
            </w:r>
            <w:r w:rsidRPr="00757251">
              <w:rPr>
                <w:rFonts w:ascii="Arial" w:hAnsi="Arial" w:cs="Arial"/>
              </w:rPr>
              <w:t>Final – Group 1</w:t>
            </w:r>
          </w:p>
        </w:tc>
        <w:tc>
          <w:tcPr>
            <w:tcW w:w="1205" w:type="dxa"/>
            <w:shd w:val="clear" w:color="auto" w:fill="auto"/>
          </w:tcPr>
          <w:p w:rsidR="00EF0CAF" w:rsidRPr="00757251" w:rsidRDefault="00C66BCC" w:rsidP="009B1CEC">
            <w:pPr>
              <w:pStyle w:val="TableParagraph"/>
              <w:ind w:left="105"/>
              <w:jc w:val="center"/>
              <w:rPr>
                <w:rFonts w:ascii="Arial" w:hAnsi="Arial" w:cs="Arial"/>
              </w:rPr>
            </w:pPr>
            <w:r>
              <w:rPr>
                <w:rFonts w:ascii="Arial" w:hAnsi="Arial" w:cs="Arial"/>
              </w:rPr>
              <w:t>Sep</w:t>
            </w:r>
            <w:r w:rsidR="00EF0CAF" w:rsidRPr="00757251">
              <w:rPr>
                <w:rFonts w:ascii="Arial" w:hAnsi="Arial" w:cs="Arial"/>
                <w:spacing w:val="-4"/>
              </w:rPr>
              <w:t xml:space="preserve"> </w:t>
            </w:r>
            <w:r w:rsidR="00EF0CAF" w:rsidRPr="00757251">
              <w:rPr>
                <w:rFonts w:ascii="Arial" w:hAnsi="Arial" w:cs="Arial"/>
              </w:rPr>
              <w:t>2025</w:t>
            </w:r>
          </w:p>
        </w:tc>
        <w:tc>
          <w:tcPr>
            <w:tcW w:w="3772" w:type="dxa"/>
            <w:vMerge w:val="restart"/>
            <w:shd w:val="clear" w:color="auto" w:fill="auto"/>
          </w:tcPr>
          <w:p w:rsidR="00EF0CAF" w:rsidRDefault="00EF0CAF" w:rsidP="009B1CEC">
            <w:pPr>
              <w:pStyle w:val="TableParagraph"/>
              <w:jc w:val="center"/>
              <w:rPr>
                <w:rFonts w:ascii="Arial" w:hAnsi="Arial" w:cs="Arial"/>
              </w:rPr>
            </w:pPr>
          </w:p>
          <w:p w:rsidR="00EF0CAF" w:rsidRDefault="00EF0CAF" w:rsidP="009B1CEC">
            <w:pPr>
              <w:pStyle w:val="TableParagraph"/>
              <w:jc w:val="center"/>
              <w:rPr>
                <w:rFonts w:ascii="Arial" w:hAnsi="Arial" w:cs="Arial"/>
              </w:rPr>
            </w:pPr>
          </w:p>
          <w:p w:rsidR="00EF0CAF" w:rsidRPr="00757251" w:rsidRDefault="00EF0CAF" w:rsidP="009B1CEC">
            <w:pPr>
              <w:pStyle w:val="TableParagraph"/>
              <w:jc w:val="center"/>
              <w:rPr>
                <w:rFonts w:ascii="Arial" w:hAnsi="Arial" w:cs="Arial"/>
              </w:rPr>
            </w:pPr>
            <w:r w:rsidRPr="00757251">
              <w:rPr>
                <w:rFonts w:ascii="Arial" w:hAnsi="Arial" w:cs="Arial"/>
              </w:rPr>
              <w:t>ICAI</w:t>
            </w:r>
          </w:p>
          <w:p w:rsidR="00EF0CAF" w:rsidRPr="00757251" w:rsidRDefault="00EF0CAF" w:rsidP="009B1CEC">
            <w:pPr>
              <w:pStyle w:val="TableParagraph"/>
              <w:jc w:val="center"/>
              <w:rPr>
                <w:rFonts w:ascii="Arial" w:hAnsi="Arial" w:cs="Arial"/>
              </w:rPr>
            </w:pPr>
          </w:p>
        </w:tc>
        <w:tc>
          <w:tcPr>
            <w:tcW w:w="2005" w:type="dxa"/>
            <w:vMerge w:val="restart"/>
            <w:shd w:val="clear" w:color="auto" w:fill="auto"/>
            <w:vAlign w:val="center"/>
          </w:tcPr>
          <w:p w:rsidR="00EF0CAF" w:rsidRPr="00757251" w:rsidRDefault="00EF0CAF" w:rsidP="00923A1F">
            <w:pPr>
              <w:pStyle w:val="TableParagraph"/>
              <w:ind w:left="0"/>
              <w:jc w:val="center"/>
              <w:rPr>
                <w:rFonts w:ascii="Arial" w:hAnsi="Arial" w:cs="Arial"/>
              </w:rPr>
            </w:pPr>
            <w:r>
              <w:rPr>
                <w:rFonts w:ascii="Arial" w:hAnsi="Arial" w:cs="Arial"/>
              </w:rPr>
              <w:t>55%</w:t>
            </w:r>
          </w:p>
        </w:tc>
        <w:tc>
          <w:tcPr>
            <w:tcW w:w="2321" w:type="dxa"/>
            <w:vMerge w:val="restart"/>
            <w:shd w:val="clear" w:color="auto" w:fill="auto"/>
          </w:tcPr>
          <w:p w:rsidR="00EF0CAF" w:rsidRPr="00757251" w:rsidRDefault="00EF0CAF" w:rsidP="009B1CEC">
            <w:pPr>
              <w:pStyle w:val="TableParagraph"/>
              <w:ind w:left="112"/>
              <w:jc w:val="center"/>
              <w:rPr>
                <w:rFonts w:ascii="Arial" w:hAnsi="Arial" w:cs="Arial"/>
              </w:rPr>
            </w:pPr>
            <w:r w:rsidRPr="00757251">
              <w:rPr>
                <w:rFonts w:ascii="Arial" w:hAnsi="Arial" w:cs="Arial"/>
              </w:rPr>
              <w:t>Exemption</w:t>
            </w:r>
            <w:r w:rsidRPr="00757251">
              <w:rPr>
                <w:rFonts w:ascii="Arial" w:hAnsi="Arial" w:cs="Arial"/>
                <w:spacing w:val="-5"/>
              </w:rPr>
              <w:t xml:space="preserve"> </w:t>
            </w:r>
            <w:r w:rsidRPr="00757251">
              <w:rPr>
                <w:rFonts w:ascii="Arial" w:hAnsi="Arial" w:cs="Arial"/>
              </w:rPr>
              <w:t>in</w:t>
            </w:r>
            <w:r w:rsidRPr="00757251">
              <w:rPr>
                <w:rFonts w:ascii="Arial" w:hAnsi="Arial" w:cs="Arial"/>
                <w:spacing w:val="-5"/>
              </w:rPr>
              <w:t xml:space="preserve"> </w:t>
            </w:r>
            <w:r w:rsidRPr="00757251">
              <w:rPr>
                <w:rFonts w:ascii="Arial" w:hAnsi="Arial" w:cs="Arial"/>
              </w:rPr>
              <w:t>3</w:t>
            </w:r>
            <w:r w:rsidRPr="00757251">
              <w:rPr>
                <w:rFonts w:ascii="Arial" w:hAnsi="Arial" w:cs="Arial"/>
                <w:spacing w:val="-6"/>
              </w:rPr>
              <w:t xml:space="preserve"> </w:t>
            </w:r>
            <w:r w:rsidRPr="00757251">
              <w:rPr>
                <w:rFonts w:ascii="Arial" w:hAnsi="Arial" w:cs="Arial"/>
              </w:rPr>
              <w:t>Subjects</w:t>
            </w:r>
          </w:p>
        </w:tc>
      </w:tr>
      <w:tr w:rsidR="00EF0CAF" w:rsidRPr="00757251" w:rsidTr="00BE7B58">
        <w:trPr>
          <w:trHeight w:val="228"/>
        </w:trPr>
        <w:tc>
          <w:tcPr>
            <w:tcW w:w="2604" w:type="dxa"/>
            <w:shd w:val="clear" w:color="auto" w:fill="auto"/>
          </w:tcPr>
          <w:p w:rsidR="00EF0CAF" w:rsidRPr="00757251" w:rsidRDefault="00EF0CAF" w:rsidP="009B1CEC">
            <w:pPr>
              <w:pStyle w:val="TableParagraph"/>
              <w:jc w:val="center"/>
              <w:rPr>
                <w:rFonts w:ascii="Arial" w:hAnsi="Arial" w:cs="Arial"/>
              </w:rPr>
            </w:pPr>
            <w:r w:rsidRPr="00757251">
              <w:rPr>
                <w:rFonts w:ascii="Arial" w:hAnsi="Arial" w:cs="Arial"/>
              </w:rPr>
              <w:t>CA</w:t>
            </w:r>
            <w:r w:rsidRPr="00757251">
              <w:rPr>
                <w:rFonts w:ascii="Arial" w:hAnsi="Arial" w:cs="Arial"/>
                <w:spacing w:val="-3"/>
              </w:rPr>
              <w:t xml:space="preserve"> </w:t>
            </w:r>
            <w:r w:rsidRPr="00757251">
              <w:rPr>
                <w:rFonts w:ascii="Arial" w:hAnsi="Arial" w:cs="Arial"/>
              </w:rPr>
              <w:t>Final – Group 2</w:t>
            </w:r>
          </w:p>
        </w:tc>
        <w:tc>
          <w:tcPr>
            <w:tcW w:w="1205" w:type="dxa"/>
            <w:shd w:val="clear" w:color="auto" w:fill="auto"/>
          </w:tcPr>
          <w:p w:rsidR="00EF0CAF" w:rsidRPr="00757251" w:rsidRDefault="00EF0CAF" w:rsidP="009B1CEC">
            <w:pPr>
              <w:pStyle w:val="TableParagraph"/>
              <w:ind w:left="105"/>
              <w:jc w:val="center"/>
              <w:rPr>
                <w:rFonts w:ascii="Arial" w:hAnsi="Arial" w:cs="Arial"/>
              </w:rPr>
            </w:pPr>
            <w:r w:rsidRPr="00757251">
              <w:rPr>
                <w:rFonts w:ascii="Arial" w:hAnsi="Arial" w:cs="Arial"/>
              </w:rPr>
              <w:t>Nov 2024</w:t>
            </w:r>
          </w:p>
        </w:tc>
        <w:tc>
          <w:tcPr>
            <w:tcW w:w="3772" w:type="dxa"/>
            <w:vMerge/>
            <w:shd w:val="clear" w:color="auto" w:fill="auto"/>
          </w:tcPr>
          <w:p w:rsidR="00EF0CAF" w:rsidRPr="00757251" w:rsidRDefault="00EF0CAF" w:rsidP="009B1CEC">
            <w:pPr>
              <w:pStyle w:val="TableParagraph"/>
              <w:jc w:val="center"/>
              <w:rPr>
                <w:rFonts w:ascii="Arial" w:hAnsi="Arial" w:cs="Arial"/>
              </w:rPr>
            </w:pPr>
          </w:p>
        </w:tc>
        <w:tc>
          <w:tcPr>
            <w:tcW w:w="2005" w:type="dxa"/>
            <w:vMerge/>
            <w:shd w:val="clear" w:color="auto" w:fill="auto"/>
          </w:tcPr>
          <w:p w:rsidR="00EF0CAF" w:rsidRPr="00757251" w:rsidRDefault="00EF0CAF" w:rsidP="009B1CEC">
            <w:pPr>
              <w:pStyle w:val="TableParagraph"/>
              <w:ind w:left="106"/>
              <w:jc w:val="center"/>
              <w:rPr>
                <w:rFonts w:ascii="Arial" w:hAnsi="Arial" w:cs="Arial"/>
              </w:rPr>
            </w:pPr>
          </w:p>
        </w:tc>
        <w:tc>
          <w:tcPr>
            <w:tcW w:w="2321" w:type="dxa"/>
            <w:vMerge/>
            <w:shd w:val="clear" w:color="auto" w:fill="auto"/>
          </w:tcPr>
          <w:p w:rsidR="00EF0CAF" w:rsidRPr="00757251" w:rsidRDefault="00EF0CAF" w:rsidP="009B1CEC">
            <w:pPr>
              <w:pStyle w:val="TableParagraph"/>
              <w:ind w:left="112"/>
              <w:jc w:val="center"/>
              <w:rPr>
                <w:rFonts w:ascii="Arial" w:hAnsi="Arial" w:cs="Arial"/>
              </w:rPr>
            </w:pPr>
          </w:p>
        </w:tc>
      </w:tr>
      <w:tr w:rsidR="00EF0CAF" w:rsidRPr="00757251" w:rsidTr="00CF21AB">
        <w:trPr>
          <w:trHeight w:val="228"/>
        </w:trPr>
        <w:tc>
          <w:tcPr>
            <w:tcW w:w="2604" w:type="dxa"/>
            <w:shd w:val="clear" w:color="auto" w:fill="auto"/>
          </w:tcPr>
          <w:p w:rsidR="00EF0CAF" w:rsidRPr="00757251" w:rsidRDefault="00EF0CAF" w:rsidP="009B1CEC">
            <w:pPr>
              <w:pStyle w:val="TableParagraph"/>
              <w:jc w:val="center"/>
              <w:rPr>
                <w:rFonts w:ascii="Arial" w:hAnsi="Arial" w:cs="Arial"/>
              </w:rPr>
            </w:pPr>
            <w:r w:rsidRPr="00757251">
              <w:rPr>
                <w:rFonts w:ascii="Arial" w:hAnsi="Arial" w:cs="Arial"/>
              </w:rPr>
              <w:t>CA</w:t>
            </w:r>
            <w:r w:rsidRPr="00757251">
              <w:rPr>
                <w:rFonts w:ascii="Arial" w:hAnsi="Arial" w:cs="Arial"/>
                <w:spacing w:val="-2"/>
              </w:rPr>
              <w:t xml:space="preserve"> </w:t>
            </w:r>
            <w:r w:rsidRPr="00757251">
              <w:rPr>
                <w:rFonts w:ascii="Arial" w:hAnsi="Arial" w:cs="Arial"/>
              </w:rPr>
              <w:t>Inter– Group 1</w:t>
            </w:r>
          </w:p>
        </w:tc>
        <w:tc>
          <w:tcPr>
            <w:tcW w:w="1205" w:type="dxa"/>
            <w:shd w:val="clear" w:color="auto" w:fill="auto"/>
          </w:tcPr>
          <w:p w:rsidR="00EF0CAF" w:rsidRPr="00757251" w:rsidRDefault="00EF0CAF" w:rsidP="009B1CEC">
            <w:pPr>
              <w:pStyle w:val="TableParagraph"/>
              <w:ind w:left="105"/>
              <w:jc w:val="center"/>
              <w:rPr>
                <w:rFonts w:ascii="Arial" w:hAnsi="Arial" w:cs="Arial"/>
              </w:rPr>
            </w:pPr>
            <w:r w:rsidRPr="00757251">
              <w:rPr>
                <w:rFonts w:ascii="Arial" w:hAnsi="Arial" w:cs="Arial"/>
              </w:rPr>
              <w:t>Nov</w:t>
            </w:r>
            <w:r w:rsidRPr="00757251">
              <w:rPr>
                <w:rFonts w:ascii="Arial" w:hAnsi="Arial" w:cs="Arial"/>
                <w:spacing w:val="-3"/>
              </w:rPr>
              <w:t xml:space="preserve"> </w:t>
            </w:r>
            <w:r w:rsidRPr="00757251">
              <w:rPr>
                <w:rFonts w:ascii="Arial" w:hAnsi="Arial" w:cs="Arial"/>
              </w:rPr>
              <w:t>2020</w:t>
            </w:r>
          </w:p>
        </w:tc>
        <w:tc>
          <w:tcPr>
            <w:tcW w:w="3772" w:type="dxa"/>
            <w:vMerge/>
            <w:shd w:val="clear" w:color="auto" w:fill="auto"/>
          </w:tcPr>
          <w:p w:rsidR="00EF0CAF" w:rsidRPr="00757251" w:rsidRDefault="00EF0CAF" w:rsidP="009B1CEC">
            <w:pPr>
              <w:pStyle w:val="TableParagraph"/>
              <w:jc w:val="center"/>
              <w:rPr>
                <w:rFonts w:ascii="Arial" w:hAnsi="Arial" w:cs="Arial"/>
              </w:rPr>
            </w:pPr>
          </w:p>
        </w:tc>
        <w:tc>
          <w:tcPr>
            <w:tcW w:w="2005" w:type="dxa"/>
            <w:vMerge w:val="restart"/>
            <w:shd w:val="clear" w:color="auto" w:fill="auto"/>
            <w:vAlign w:val="center"/>
          </w:tcPr>
          <w:p w:rsidR="00EF0CAF" w:rsidRPr="00757251" w:rsidRDefault="00EF0CAF" w:rsidP="00CF21AB">
            <w:pPr>
              <w:pStyle w:val="TableParagraph"/>
              <w:ind w:left="0"/>
              <w:jc w:val="center"/>
              <w:rPr>
                <w:rFonts w:ascii="Arial" w:hAnsi="Arial" w:cs="Arial"/>
              </w:rPr>
            </w:pPr>
            <w:r>
              <w:rPr>
                <w:rFonts w:ascii="Arial" w:hAnsi="Arial" w:cs="Arial"/>
              </w:rPr>
              <w:t>55%</w:t>
            </w:r>
          </w:p>
        </w:tc>
        <w:tc>
          <w:tcPr>
            <w:tcW w:w="2321" w:type="dxa"/>
            <w:vMerge w:val="restart"/>
            <w:shd w:val="clear" w:color="auto" w:fill="auto"/>
          </w:tcPr>
          <w:p w:rsidR="00EF0CAF" w:rsidRPr="00757251" w:rsidRDefault="00EF0CAF" w:rsidP="009B1CEC">
            <w:pPr>
              <w:pStyle w:val="TableParagraph"/>
              <w:ind w:left="112"/>
              <w:jc w:val="center"/>
              <w:rPr>
                <w:rFonts w:ascii="Arial" w:hAnsi="Arial" w:cs="Arial"/>
              </w:rPr>
            </w:pPr>
            <w:r w:rsidRPr="00757251">
              <w:rPr>
                <w:rFonts w:ascii="Arial" w:hAnsi="Arial" w:cs="Arial"/>
              </w:rPr>
              <w:t>Exemption</w:t>
            </w:r>
            <w:r w:rsidRPr="00757251">
              <w:rPr>
                <w:rFonts w:ascii="Arial" w:hAnsi="Arial" w:cs="Arial"/>
                <w:spacing w:val="-5"/>
              </w:rPr>
              <w:t xml:space="preserve"> </w:t>
            </w:r>
            <w:r w:rsidRPr="00757251">
              <w:rPr>
                <w:rFonts w:ascii="Arial" w:hAnsi="Arial" w:cs="Arial"/>
              </w:rPr>
              <w:t>in</w:t>
            </w:r>
            <w:r w:rsidRPr="00757251">
              <w:rPr>
                <w:rFonts w:ascii="Arial" w:hAnsi="Arial" w:cs="Arial"/>
                <w:spacing w:val="-5"/>
              </w:rPr>
              <w:t xml:space="preserve"> </w:t>
            </w:r>
            <w:r w:rsidRPr="00757251">
              <w:rPr>
                <w:rFonts w:ascii="Arial" w:hAnsi="Arial" w:cs="Arial"/>
              </w:rPr>
              <w:t>1</w:t>
            </w:r>
            <w:r w:rsidRPr="00757251">
              <w:rPr>
                <w:rFonts w:ascii="Arial" w:hAnsi="Arial" w:cs="Arial"/>
                <w:spacing w:val="-6"/>
              </w:rPr>
              <w:t xml:space="preserve"> </w:t>
            </w:r>
            <w:r w:rsidRPr="00757251">
              <w:rPr>
                <w:rFonts w:ascii="Arial" w:hAnsi="Arial" w:cs="Arial"/>
              </w:rPr>
              <w:t>Subject</w:t>
            </w:r>
          </w:p>
        </w:tc>
        <w:bookmarkStart w:id="0" w:name="_GoBack"/>
        <w:bookmarkEnd w:id="0"/>
      </w:tr>
      <w:tr w:rsidR="00EF0CAF" w:rsidRPr="00757251" w:rsidTr="00BE7B58">
        <w:trPr>
          <w:trHeight w:val="228"/>
        </w:trPr>
        <w:tc>
          <w:tcPr>
            <w:tcW w:w="2604" w:type="dxa"/>
            <w:shd w:val="clear" w:color="auto" w:fill="auto"/>
          </w:tcPr>
          <w:p w:rsidR="00EF0CAF" w:rsidRPr="00757251" w:rsidRDefault="00EF0CAF" w:rsidP="009B1CEC">
            <w:pPr>
              <w:pStyle w:val="TableParagraph"/>
              <w:jc w:val="center"/>
              <w:rPr>
                <w:rFonts w:ascii="Arial" w:hAnsi="Arial" w:cs="Arial"/>
              </w:rPr>
            </w:pPr>
            <w:r w:rsidRPr="00757251">
              <w:rPr>
                <w:rFonts w:ascii="Arial" w:hAnsi="Arial" w:cs="Arial"/>
              </w:rPr>
              <w:t>CA</w:t>
            </w:r>
            <w:r w:rsidRPr="00757251">
              <w:rPr>
                <w:rFonts w:ascii="Arial" w:hAnsi="Arial" w:cs="Arial"/>
                <w:spacing w:val="-2"/>
              </w:rPr>
              <w:t xml:space="preserve"> </w:t>
            </w:r>
            <w:r w:rsidRPr="00757251">
              <w:rPr>
                <w:rFonts w:ascii="Arial" w:hAnsi="Arial" w:cs="Arial"/>
              </w:rPr>
              <w:t>Inter– Group 2</w:t>
            </w:r>
          </w:p>
        </w:tc>
        <w:tc>
          <w:tcPr>
            <w:tcW w:w="1205" w:type="dxa"/>
            <w:shd w:val="clear" w:color="auto" w:fill="auto"/>
          </w:tcPr>
          <w:p w:rsidR="00EF0CAF" w:rsidRPr="00757251" w:rsidRDefault="00EF0CAF" w:rsidP="009B1CEC">
            <w:pPr>
              <w:pStyle w:val="TableParagraph"/>
              <w:ind w:left="105"/>
              <w:jc w:val="center"/>
              <w:rPr>
                <w:rFonts w:ascii="Arial" w:hAnsi="Arial" w:cs="Arial"/>
              </w:rPr>
            </w:pPr>
            <w:r w:rsidRPr="00757251">
              <w:rPr>
                <w:rFonts w:ascii="Arial" w:hAnsi="Arial" w:cs="Arial"/>
              </w:rPr>
              <w:t>May 2019</w:t>
            </w:r>
          </w:p>
        </w:tc>
        <w:tc>
          <w:tcPr>
            <w:tcW w:w="3772" w:type="dxa"/>
            <w:vMerge/>
            <w:shd w:val="clear" w:color="auto" w:fill="auto"/>
          </w:tcPr>
          <w:p w:rsidR="00EF0CAF" w:rsidRPr="00757251" w:rsidRDefault="00EF0CAF" w:rsidP="009B1CEC">
            <w:pPr>
              <w:pStyle w:val="TableParagraph"/>
              <w:jc w:val="center"/>
              <w:rPr>
                <w:rFonts w:ascii="Arial" w:hAnsi="Arial" w:cs="Arial"/>
              </w:rPr>
            </w:pPr>
          </w:p>
        </w:tc>
        <w:tc>
          <w:tcPr>
            <w:tcW w:w="2005" w:type="dxa"/>
            <w:vMerge/>
            <w:shd w:val="clear" w:color="auto" w:fill="auto"/>
          </w:tcPr>
          <w:p w:rsidR="00EF0CAF" w:rsidRPr="00757251" w:rsidRDefault="00EF0CAF" w:rsidP="009B1CEC">
            <w:pPr>
              <w:pStyle w:val="TableParagraph"/>
              <w:ind w:left="106"/>
              <w:jc w:val="center"/>
              <w:rPr>
                <w:rFonts w:ascii="Arial" w:hAnsi="Arial" w:cs="Arial"/>
              </w:rPr>
            </w:pPr>
          </w:p>
        </w:tc>
        <w:tc>
          <w:tcPr>
            <w:tcW w:w="2321" w:type="dxa"/>
            <w:vMerge/>
            <w:shd w:val="clear" w:color="auto" w:fill="auto"/>
          </w:tcPr>
          <w:p w:rsidR="00EF0CAF" w:rsidRPr="00757251" w:rsidRDefault="00EF0CAF" w:rsidP="009B1CEC">
            <w:pPr>
              <w:pStyle w:val="TableParagraph"/>
              <w:ind w:left="112"/>
              <w:jc w:val="center"/>
              <w:rPr>
                <w:rFonts w:ascii="Arial" w:hAnsi="Arial" w:cs="Arial"/>
              </w:rPr>
            </w:pPr>
          </w:p>
        </w:tc>
      </w:tr>
      <w:tr w:rsidR="00EF0CAF" w:rsidRPr="00757251" w:rsidTr="00BE7B58">
        <w:trPr>
          <w:trHeight w:val="228"/>
        </w:trPr>
        <w:tc>
          <w:tcPr>
            <w:tcW w:w="2604" w:type="dxa"/>
            <w:shd w:val="clear" w:color="auto" w:fill="auto"/>
          </w:tcPr>
          <w:p w:rsidR="00EF0CAF" w:rsidRPr="00757251" w:rsidRDefault="00EF0CAF" w:rsidP="009B1CEC">
            <w:pPr>
              <w:pStyle w:val="TableParagraph"/>
              <w:jc w:val="center"/>
              <w:rPr>
                <w:rFonts w:ascii="Arial" w:hAnsi="Arial" w:cs="Arial"/>
              </w:rPr>
            </w:pPr>
            <w:r w:rsidRPr="00757251">
              <w:rPr>
                <w:rFonts w:ascii="Arial" w:hAnsi="Arial" w:cs="Arial"/>
              </w:rPr>
              <w:t>CA</w:t>
            </w:r>
            <w:r w:rsidRPr="00757251">
              <w:rPr>
                <w:rFonts w:ascii="Arial" w:hAnsi="Arial" w:cs="Arial"/>
                <w:spacing w:val="-1"/>
              </w:rPr>
              <w:t xml:space="preserve"> </w:t>
            </w:r>
            <w:r w:rsidRPr="00757251">
              <w:rPr>
                <w:rFonts w:ascii="Arial" w:hAnsi="Arial" w:cs="Arial"/>
              </w:rPr>
              <w:t>CPT</w:t>
            </w:r>
          </w:p>
        </w:tc>
        <w:tc>
          <w:tcPr>
            <w:tcW w:w="1205" w:type="dxa"/>
            <w:shd w:val="clear" w:color="auto" w:fill="auto"/>
          </w:tcPr>
          <w:p w:rsidR="00EF0CAF" w:rsidRPr="00757251" w:rsidRDefault="00EF0CAF" w:rsidP="009B1CEC">
            <w:pPr>
              <w:pStyle w:val="TableParagraph"/>
              <w:ind w:left="105"/>
              <w:jc w:val="center"/>
              <w:rPr>
                <w:rFonts w:ascii="Arial" w:hAnsi="Arial" w:cs="Arial"/>
              </w:rPr>
            </w:pPr>
            <w:r w:rsidRPr="00757251">
              <w:rPr>
                <w:rFonts w:ascii="Arial" w:hAnsi="Arial" w:cs="Arial"/>
              </w:rPr>
              <w:t>June</w:t>
            </w:r>
            <w:r w:rsidRPr="00757251">
              <w:rPr>
                <w:rFonts w:ascii="Arial" w:hAnsi="Arial" w:cs="Arial"/>
                <w:spacing w:val="-4"/>
              </w:rPr>
              <w:t xml:space="preserve"> </w:t>
            </w:r>
            <w:r w:rsidRPr="00757251">
              <w:rPr>
                <w:rFonts w:ascii="Arial" w:hAnsi="Arial" w:cs="Arial"/>
              </w:rPr>
              <w:t>2018</w:t>
            </w:r>
          </w:p>
        </w:tc>
        <w:tc>
          <w:tcPr>
            <w:tcW w:w="3772" w:type="dxa"/>
            <w:vMerge/>
            <w:shd w:val="clear" w:color="auto" w:fill="auto"/>
          </w:tcPr>
          <w:p w:rsidR="00EF0CAF" w:rsidRPr="00757251" w:rsidRDefault="00EF0CAF" w:rsidP="009B1CEC">
            <w:pPr>
              <w:pStyle w:val="TableParagraph"/>
              <w:jc w:val="center"/>
              <w:rPr>
                <w:rFonts w:ascii="Arial" w:hAnsi="Arial" w:cs="Arial"/>
              </w:rPr>
            </w:pPr>
          </w:p>
        </w:tc>
        <w:tc>
          <w:tcPr>
            <w:tcW w:w="2005" w:type="dxa"/>
            <w:shd w:val="clear" w:color="auto" w:fill="auto"/>
          </w:tcPr>
          <w:p w:rsidR="00EF0CAF" w:rsidRPr="00757251" w:rsidRDefault="00EF0CAF" w:rsidP="009B1CEC">
            <w:pPr>
              <w:pStyle w:val="TableParagraph"/>
              <w:ind w:left="106"/>
              <w:jc w:val="center"/>
              <w:rPr>
                <w:rFonts w:ascii="Arial" w:hAnsi="Arial" w:cs="Arial"/>
              </w:rPr>
            </w:pPr>
            <w:r w:rsidRPr="00757251">
              <w:rPr>
                <w:rFonts w:ascii="Arial" w:hAnsi="Arial" w:cs="Arial"/>
              </w:rPr>
              <w:t>50%</w:t>
            </w:r>
          </w:p>
        </w:tc>
        <w:tc>
          <w:tcPr>
            <w:tcW w:w="2321" w:type="dxa"/>
            <w:shd w:val="clear" w:color="auto" w:fill="auto"/>
          </w:tcPr>
          <w:p w:rsidR="00EF0CAF" w:rsidRPr="00757251" w:rsidRDefault="00EF0CAF" w:rsidP="009B1CEC">
            <w:pPr>
              <w:pStyle w:val="TableParagraph"/>
              <w:ind w:left="0" w:right="131"/>
              <w:jc w:val="center"/>
              <w:rPr>
                <w:rFonts w:ascii="Arial" w:hAnsi="Arial" w:cs="Arial"/>
              </w:rPr>
            </w:pPr>
            <w:r w:rsidRPr="00757251">
              <w:rPr>
                <w:rFonts w:ascii="Arial" w:hAnsi="Arial" w:cs="Arial"/>
              </w:rPr>
              <w:t>-</w:t>
            </w:r>
          </w:p>
        </w:tc>
      </w:tr>
      <w:tr w:rsidR="009B1CEC" w:rsidRPr="00757251" w:rsidTr="00BE7B58">
        <w:trPr>
          <w:trHeight w:val="228"/>
        </w:trPr>
        <w:tc>
          <w:tcPr>
            <w:tcW w:w="2604" w:type="dxa"/>
          </w:tcPr>
          <w:p w:rsidR="009B1CEC" w:rsidRPr="00757251" w:rsidRDefault="009B1CEC" w:rsidP="009B1CEC">
            <w:pPr>
              <w:pStyle w:val="TableParagraph"/>
              <w:jc w:val="center"/>
              <w:rPr>
                <w:rFonts w:ascii="Arial" w:hAnsi="Arial" w:cs="Arial"/>
              </w:rPr>
            </w:pPr>
            <w:proofErr w:type="gramStart"/>
            <w:r w:rsidRPr="00757251">
              <w:rPr>
                <w:rFonts w:ascii="Arial" w:hAnsi="Arial" w:cs="Arial"/>
              </w:rPr>
              <w:t>B.Com</w:t>
            </w:r>
            <w:proofErr w:type="gramEnd"/>
          </w:p>
        </w:tc>
        <w:tc>
          <w:tcPr>
            <w:tcW w:w="1205" w:type="dxa"/>
          </w:tcPr>
          <w:p w:rsidR="009B1CEC" w:rsidRPr="00757251" w:rsidRDefault="009B1CEC" w:rsidP="009B1CEC">
            <w:pPr>
              <w:pStyle w:val="TableParagraph"/>
              <w:ind w:left="153"/>
              <w:jc w:val="center"/>
              <w:rPr>
                <w:rFonts w:ascii="Arial" w:hAnsi="Arial" w:cs="Arial"/>
              </w:rPr>
            </w:pPr>
            <w:r w:rsidRPr="00757251">
              <w:rPr>
                <w:rFonts w:ascii="Arial" w:hAnsi="Arial" w:cs="Arial"/>
              </w:rPr>
              <w:t>20</w:t>
            </w:r>
            <w:r w:rsidR="002109E3" w:rsidRPr="00757251">
              <w:rPr>
                <w:rFonts w:ascii="Arial" w:hAnsi="Arial" w:cs="Arial"/>
              </w:rPr>
              <w:t>20</w:t>
            </w:r>
          </w:p>
        </w:tc>
        <w:tc>
          <w:tcPr>
            <w:tcW w:w="3772" w:type="dxa"/>
          </w:tcPr>
          <w:p w:rsidR="009B1CEC" w:rsidRPr="00757251" w:rsidRDefault="009B1CEC" w:rsidP="009B1CEC">
            <w:pPr>
              <w:pStyle w:val="TableParagraph"/>
              <w:jc w:val="center"/>
              <w:rPr>
                <w:rFonts w:ascii="Arial" w:hAnsi="Arial" w:cs="Arial"/>
              </w:rPr>
            </w:pPr>
            <w:r w:rsidRPr="00757251">
              <w:rPr>
                <w:rFonts w:ascii="Arial" w:hAnsi="Arial" w:cs="Arial"/>
              </w:rPr>
              <w:t>Devi</w:t>
            </w:r>
            <w:r w:rsidRPr="00757251">
              <w:rPr>
                <w:rFonts w:ascii="Arial" w:hAnsi="Arial" w:cs="Arial"/>
                <w:spacing w:val="-2"/>
              </w:rPr>
              <w:t xml:space="preserve"> </w:t>
            </w:r>
            <w:proofErr w:type="spellStart"/>
            <w:r w:rsidRPr="00757251">
              <w:rPr>
                <w:rFonts w:ascii="Arial" w:hAnsi="Arial" w:cs="Arial"/>
              </w:rPr>
              <w:t>Ahilya</w:t>
            </w:r>
            <w:proofErr w:type="spellEnd"/>
            <w:r w:rsidRPr="00757251">
              <w:rPr>
                <w:rFonts w:ascii="Arial" w:hAnsi="Arial" w:cs="Arial"/>
                <w:spacing w:val="-3"/>
              </w:rPr>
              <w:t xml:space="preserve"> </w:t>
            </w:r>
            <w:proofErr w:type="spellStart"/>
            <w:r w:rsidRPr="00757251">
              <w:rPr>
                <w:rFonts w:ascii="Arial" w:hAnsi="Arial" w:cs="Arial"/>
              </w:rPr>
              <w:t>Vishwavidyalya</w:t>
            </w:r>
            <w:proofErr w:type="spellEnd"/>
            <w:r w:rsidRPr="00757251">
              <w:rPr>
                <w:rFonts w:ascii="Arial" w:hAnsi="Arial" w:cs="Arial"/>
              </w:rPr>
              <w:t>,</w:t>
            </w:r>
            <w:r w:rsidRPr="00757251">
              <w:rPr>
                <w:rFonts w:ascii="Arial" w:hAnsi="Arial" w:cs="Arial"/>
                <w:spacing w:val="-6"/>
              </w:rPr>
              <w:t xml:space="preserve"> </w:t>
            </w:r>
            <w:r w:rsidRPr="00757251">
              <w:rPr>
                <w:rFonts w:ascii="Arial" w:hAnsi="Arial" w:cs="Arial"/>
              </w:rPr>
              <w:t>Indore</w:t>
            </w:r>
          </w:p>
        </w:tc>
        <w:tc>
          <w:tcPr>
            <w:tcW w:w="2005" w:type="dxa"/>
          </w:tcPr>
          <w:p w:rsidR="009B1CEC" w:rsidRPr="00757251" w:rsidRDefault="009B1CEC" w:rsidP="009B1CEC">
            <w:pPr>
              <w:pStyle w:val="TableParagraph"/>
              <w:ind w:left="106"/>
              <w:jc w:val="center"/>
              <w:rPr>
                <w:rFonts w:ascii="Arial" w:hAnsi="Arial" w:cs="Arial"/>
              </w:rPr>
            </w:pPr>
            <w:r w:rsidRPr="00757251">
              <w:rPr>
                <w:rFonts w:ascii="Arial" w:hAnsi="Arial" w:cs="Arial"/>
              </w:rPr>
              <w:t>71.6%</w:t>
            </w:r>
          </w:p>
        </w:tc>
        <w:tc>
          <w:tcPr>
            <w:tcW w:w="2321" w:type="dxa"/>
          </w:tcPr>
          <w:p w:rsidR="009B1CEC" w:rsidRPr="00757251" w:rsidRDefault="009B1CEC" w:rsidP="009B1CEC">
            <w:pPr>
              <w:pStyle w:val="TableParagraph"/>
              <w:ind w:left="112"/>
              <w:jc w:val="center"/>
              <w:rPr>
                <w:rFonts w:ascii="Arial" w:hAnsi="Arial" w:cs="Arial"/>
              </w:rPr>
            </w:pPr>
            <w:r w:rsidRPr="00757251">
              <w:rPr>
                <w:rFonts w:ascii="Arial" w:hAnsi="Arial" w:cs="Arial"/>
              </w:rPr>
              <w:t>Regular</w:t>
            </w:r>
            <w:r w:rsidRPr="00757251">
              <w:rPr>
                <w:rFonts w:ascii="Arial" w:hAnsi="Arial" w:cs="Arial"/>
                <w:spacing w:val="-3"/>
              </w:rPr>
              <w:t xml:space="preserve"> </w:t>
            </w:r>
            <w:r w:rsidRPr="00757251">
              <w:rPr>
                <w:rFonts w:ascii="Arial" w:hAnsi="Arial" w:cs="Arial"/>
              </w:rPr>
              <w:t>Student</w:t>
            </w:r>
          </w:p>
        </w:tc>
      </w:tr>
      <w:tr w:rsidR="009B1CEC" w:rsidRPr="00757251" w:rsidTr="00BE7B58">
        <w:trPr>
          <w:trHeight w:val="228"/>
        </w:trPr>
        <w:tc>
          <w:tcPr>
            <w:tcW w:w="2604" w:type="dxa"/>
          </w:tcPr>
          <w:p w:rsidR="009B1CEC" w:rsidRPr="00757251" w:rsidRDefault="009B1CEC" w:rsidP="009B1CEC">
            <w:pPr>
              <w:pStyle w:val="TableParagraph"/>
              <w:jc w:val="center"/>
              <w:rPr>
                <w:rFonts w:ascii="Arial" w:hAnsi="Arial" w:cs="Arial"/>
              </w:rPr>
            </w:pPr>
            <w:r w:rsidRPr="00757251">
              <w:rPr>
                <w:rFonts w:ascii="Arial" w:hAnsi="Arial" w:cs="Arial"/>
              </w:rPr>
              <w:t>Class</w:t>
            </w:r>
            <w:r w:rsidRPr="00757251">
              <w:rPr>
                <w:rFonts w:ascii="Arial" w:hAnsi="Arial" w:cs="Arial"/>
                <w:spacing w:val="-1"/>
              </w:rPr>
              <w:t xml:space="preserve"> </w:t>
            </w:r>
            <w:r w:rsidRPr="00757251">
              <w:rPr>
                <w:rFonts w:ascii="Arial" w:hAnsi="Arial" w:cs="Arial"/>
              </w:rPr>
              <w:t>XII</w:t>
            </w:r>
          </w:p>
        </w:tc>
        <w:tc>
          <w:tcPr>
            <w:tcW w:w="1205" w:type="dxa"/>
          </w:tcPr>
          <w:p w:rsidR="009B1CEC" w:rsidRPr="00757251" w:rsidRDefault="009B1CEC" w:rsidP="009B1CEC">
            <w:pPr>
              <w:pStyle w:val="TableParagraph"/>
              <w:ind w:left="153"/>
              <w:jc w:val="center"/>
              <w:rPr>
                <w:rFonts w:ascii="Arial" w:hAnsi="Arial" w:cs="Arial"/>
              </w:rPr>
            </w:pPr>
            <w:r w:rsidRPr="00757251">
              <w:rPr>
                <w:rFonts w:ascii="Arial" w:hAnsi="Arial" w:cs="Arial"/>
              </w:rPr>
              <w:t>20</w:t>
            </w:r>
            <w:r w:rsidR="002109E3" w:rsidRPr="00757251">
              <w:rPr>
                <w:rFonts w:ascii="Arial" w:hAnsi="Arial" w:cs="Arial"/>
              </w:rPr>
              <w:t>17</w:t>
            </w:r>
          </w:p>
        </w:tc>
        <w:tc>
          <w:tcPr>
            <w:tcW w:w="3772" w:type="dxa"/>
          </w:tcPr>
          <w:p w:rsidR="009B1CEC" w:rsidRPr="00757251" w:rsidRDefault="00B71A40" w:rsidP="009B1CEC">
            <w:pPr>
              <w:pStyle w:val="TableParagraph"/>
              <w:jc w:val="center"/>
              <w:rPr>
                <w:rFonts w:ascii="Arial" w:hAnsi="Arial" w:cs="Arial"/>
              </w:rPr>
            </w:pPr>
            <w:r w:rsidRPr="00757251">
              <w:rPr>
                <w:rFonts w:ascii="Arial" w:hAnsi="Arial" w:cs="Arial"/>
              </w:rPr>
              <w:t>Central</w:t>
            </w:r>
            <w:r w:rsidR="009B1CEC" w:rsidRPr="00757251">
              <w:rPr>
                <w:rFonts w:ascii="Arial" w:hAnsi="Arial" w:cs="Arial"/>
                <w:spacing w:val="-3"/>
              </w:rPr>
              <w:t xml:space="preserve"> </w:t>
            </w:r>
            <w:r w:rsidR="009B1CEC" w:rsidRPr="00757251">
              <w:rPr>
                <w:rFonts w:ascii="Arial" w:hAnsi="Arial" w:cs="Arial"/>
              </w:rPr>
              <w:t>Higher</w:t>
            </w:r>
            <w:r w:rsidR="009B1CEC" w:rsidRPr="00757251">
              <w:rPr>
                <w:rFonts w:ascii="Arial" w:hAnsi="Arial" w:cs="Arial"/>
                <w:spacing w:val="-3"/>
              </w:rPr>
              <w:t xml:space="preserve"> </w:t>
            </w:r>
            <w:r w:rsidR="009B1CEC" w:rsidRPr="00757251">
              <w:rPr>
                <w:rFonts w:ascii="Arial" w:hAnsi="Arial" w:cs="Arial"/>
              </w:rPr>
              <w:t>Secondary</w:t>
            </w:r>
            <w:r w:rsidR="009B1CEC" w:rsidRPr="00757251">
              <w:rPr>
                <w:rFonts w:ascii="Arial" w:hAnsi="Arial" w:cs="Arial"/>
                <w:spacing w:val="-4"/>
              </w:rPr>
              <w:t xml:space="preserve"> </w:t>
            </w:r>
            <w:r w:rsidR="009B1CEC" w:rsidRPr="00757251">
              <w:rPr>
                <w:rFonts w:ascii="Arial" w:hAnsi="Arial" w:cs="Arial"/>
              </w:rPr>
              <w:t>School,</w:t>
            </w:r>
            <w:r w:rsidR="009B1CEC" w:rsidRPr="00757251">
              <w:rPr>
                <w:rFonts w:ascii="Arial" w:hAnsi="Arial" w:cs="Arial"/>
                <w:spacing w:val="-6"/>
              </w:rPr>
              <w:t xml:space="preserve"> </w:t>
            </w:r>
            <w:r w:rsidR="009B1CEC" w:rsidRPr="00757251">
              <w:rPr>
                <w:rFonts w:ascii="Arial" w:hAnsi="Arial" w:cs="Arial"/>
              </w:rPr>
              <w:t>Indore</w:t>
            </w:r>
          </w:p>
        </w:tc>
        <w:tc>
          <w:tcPr>
            <w:tcW w:w="2005" w:type="dxa"/>
          </w:tcPr>
          <w:p w:rsidR="009B1CEC" w:rsidRPr="00757251" w:rsidRDefault="009B1CEC" w:rsidP="009B1CEC">
            <w:pPr>
              <w:pStyle w:val="TableParagraph"/>
              <w:ind w:left="106"/>
              <w:jc w:val="center"/>
              <w:rPr>
                <w:rFonts w:ascii="Arial" w:hAnsi="Arial" w:cs="Arial"/>
              </w:rPr>
            </w:pPr>
            <w:r w:rsidRPr="00757251">
              <w:rPr>
                <w:rFonts w:ascii="Arial" w:hAnsi="Arial" w:cs="Arial"/>
              </w:rPr>
              <w:t>81%</w:t>
            </w:r>
          </w:p>
        </w:tc>
        <w:tc>
          <w:tcPr>
            <w:tcW w:w="2321" w:type="dxa"/>
          </w:tcPr>
          <w:p w:rsidR="009B1CEC" w:rsidRPr="00757251" w:rsidRDefault="009B1CEC" w:rsidP="009B1CEC">
            <w:pPr>
              <w:pStyle w:val="TableParagraph"/>
              <w:ind w:left="112"/>
              <w:jc w:val="center"/>
              <w:rPr>
                <w:rFonts w:ascii="Arial" w:hAnsi="Arial" w:cs="Arial"/>
              </w:rPr>
            </w:pPr>
            <w:r w:rsidRPr="00757251">
              <w:rPr>
                <w:rFonts w:ascii="Arial" w:hAnsi="Arial" w:cs="Arial"/>
              </w:rPr>
              <w:t>Rank</w:t>
            </w:r>
            <w:r w:rsidRPr="00757251">
              <w:rPr>
                <w:rFonts w:ascii="Arial" w:hAnsi="Arial" w:cs="Arial"/>
                <w:spacing w:val="-1"/>
              </w:rPr>
              <w:t xml:space="preserve"> </w:t>
            </w:r>
            <w:r w:rsidRPr="00757251">
              <w:rPr>
                <w:rFonts w:ascii="Arial" w:hAnsi="Arial" w:cs="Arial"/>
              </w:rPr>
              <w:t>1</w:t>
            </w:r>
            <w:r w:rsidRPr="00757251">
              <w:rPr>
                <w:rFonts w:ascii="Arial" w:hAnsi="Arial" w:cs="Arial"/>
                <w:spacing w:val="-3"/>
              </w:rPr>
              <w:t xml:space="preserve"> </w:t>
            </w:r>
            <w:r w:rsidRPr="00757251">
              <w:rPr>
                <w:rFonts w:ascii="Arial" w:hAnsi="Arial" w:cs="Arial"/>
              </w:rPr>
              <w:t>in</w:t>
            </w:r>
            <w:r w:rsidRPr="00757251">
              <w:rPr>
                <w:rFonts w:ascii="Arial" w:hAnsi="Arial" w:cs="Arial"/>
                <w:spacing w:val="-1"/>
              </w:rPr>
              <w:t xml:space="preserve"> </w:t>
            </w:r>
            <w:r w:rsidRPr="00757251">
              <w:rPr>
                <w:rFonts w:ascii="Arial" w:hAnsi="Arial" w:cs="Arial"/>
              </w:rPr>
              <w:t>Class</w:t>
            </w:r>
          </w:p>
        </w:tc>
      </w:tr>
      <w:tr w:rsidR="009B1CEC" w:rsidRPr="00757251" w:rsidTr="00BE7B58">
        <w:trPr>
          <w:trHeight w:val="228"/>
        </w:trPr>
        <w:tc>
          <w:tcPr>
            <w:tcW w:w="2604" w:type="dxa"/>
          </w:tcPr>
          <w:p w:rsidR="009B1CEC" w:rsidRPr="00757251" w:rsidRDefault="009B1CEC" w:rsidP="009B1CEC">
            <w:pPr>
              <w:pStyle w:val="TableParagraph"/>
              <w:jc w:val="center"/>
              <w:rPr>
                <w:rFonts w:ascii="Arial" w:hAnsi="Arial" w:cs="Arial"/>
              </w:rPr>
            </w:pPr>
            <w:r w:rsidRPr="00757251">
              <w:rPr>
                <w:rFonts w:ascii="Arial" w:hAnsi="Arial" w:cs="Arial"/>
              </w:rPr>
              <w:t>Class</w:t>
            </w:r>
            <w:r w:rsidRPr="00757251">
              <w:rPr>
                <w:rFonts w:ascii="Arial" w:hAnsi="Arial" w:cs="Arial"/>
                <w:spacing w:val="-1"/>
              </w:rPr>
              <w:t xml:space="preserve"> </w:t>
            </w:r>
            <w:r w:rsidRPr="00757251">
              <w:rPr>
                <w:rFonts w:ascii="Arial" w:hAnsi="Arial" w:cs="Arial"/>
              </w:rPr>
              <w:t>X</w:t>
            </w:r>
          </w:p>
        </w:tc>
        <w:tc>
          <w:tcPr>
            <w:tcW w:w="1205" w:type="dxa"/>
          </w:tcPr>
          <w:p w:rsidR="009B1CEC" w:rsidRPr="00757251" w:rsidRDefault="009B1CEC" w:rsidP="009B1CEC">
            <w:pPr>
              <w:pStyle w:val="TableParagraph"/>
              <w:ind w:left="153"/>
              <w:jc w:val="center"/>
              <w:rPr>
                <w:rFonts w:ascii="Arial" w:hAnsi="Arial" w:cs="Arial"/>
              </w:rPr>
            </w:pPr>
            <w:r w:rsidRPr="00757251">
              <w:rPr>
                <w:rFonts w:ascii="Arial" w:hAnsi="Arial" w:cs="Arial"/>
              </w:rPr>
              <w:t>201</w:t>
            </w:r>
            <w:r w:rsidR="002109E3" w:rsidRPr="00757251">
              <w:rPr>
                <w:rFonts w:ascii="Arial" w:hAnsi="Arial" w:cs="Arial"/>
              </w:rPr>
              <w:t>5</w:t>
            </w:r>
          </w:p>
        </w:tc>
        <w:tc>
          <w:tcPr>
            <w:tcW w:w="3772" w:type="dxa"/>
          </w:tcPr>
          <w:p w:rsidR="009B1CEC" w:rsidRPr="00757251" w:rsidRDefault="00B71A40" w:rsidP="009B1CEC">
            <w:pPr>
              <w:pStyle w:val="TableParagraph"/>
              <w:jc w:val="center"/>
              <w:rPr>
                <w:rFonts w:ascii="Arial" w:hAnsi="Arial" w:cs="Arial"/>
              </w:rPr>
            </w:pPr>
            <w:r w:rsidRPr="00757251">
              <w:rPr>
                <w:rFonts w:ascii="Arial" w:hAnsi="Arial" w:cs="Arial"/>
              </w:rPr>
              <w:t>Central</w:t>
            </w:r>
            <w:r w:rsidR="009B1CEC" w:rsidRPr="00757251">
              <w:rPr>
                <w:rFonts w:ascii="Arial" w:hAnsi="Arial" w:cs="Arial"/>
                <w:spacing w:val="-3"/>
              </w:rPr>
              <w:t xml:space="preserve"> </w:t>
            </w:r>
            <w:r w:rsidR="009B1CEC" w:rsidRPr="00757251">
              <w:rPr>
                <w:rFonts w:ascii="Arial" w:hAnsi="Arial" w:cs="Arial"/>
              </w:rPr>
              <w:t>Higher</w:t>
            </w:r>
            <w:r w:rsidR="009B1CEC" w:rsidRPr="00757251">
              <w:rPr>
                <w:rFonts w:ascii="Arial" w:hAnsi="Arial" w:cs="Arial"/>
                <w:spacing w:val="-3"/>
              </w:rPr>
              <w:t xml:space="preserve"> </w:t>
            </w:r>
            <w:r w:rsidR="009B1CEC" w:rsidRPr="00757251">
              <w:rPr>
                <w:rFonts w:ascii="Arial" w:hAnsi="Arial" w:cs="Arial"/>
              </w:rPr>
              <w:t>Secondary</w:t>
            </w:r>
            <w:r w:rsidR="009B1CEC" w:rsidRPr="00757251">
              <w:rPr>
                <w:rFonts w:ascii="Arial" w:hAnsi="Arial" w:cs="Arial"/>
                <w:spacing w:val="-4"/>
              </w:rPr>
              <w:t xml:space="preserve"> </w:t>
            </w:r>
            <w:r w:rsidR="009B1CEC" w:rsidRPr="00757251">
              <w:rPr>
                <w:rFonts w:ascii="Arial" w:hAnsi="Arial" w:cs="Arial"/>
              </w:rPr>
              <w:t>School,</w:t>
            </w:r>
            <w:r w:rsidR="009B1CEC" w:rsidRPr="00757251">
              <w:rPr>
                <w:rFonts w:ascii="Arial" w:hAnsi="Arial" w:cs="Arial"/>
                <w:spacing w:val="-6"/>
              </w:rPr>
              <w:t xml:space="preserve"> </w:t>
            </w:r>
            <w:r w:rsidR="009B1CEC" w:rsidRPr="00757251">
              <w:rPr>
                <w:rFonts w:ascii="Arial" w:hAnsi="Arial" w:cs="Arial"/>
              </w:rPr>
              <w:t>Indore</w:t>
            </w:r>
          </w:p>
        </w:tc>
        <w:tc>
          <w:tcPr>
            <w:tcW w:w="2005" w:type="dxa"/>
          </w:tcPr>
          <w:p w:rsidR="009B1CEC" w:rsidRPr="00757251" w:rsidRDefault="009B1CEC" w:rsidP="009B1CEC">
            <w:pPr>
              <w:pStyle w:val="TableParagraph"/>
              <w:ind w:left="106"/>
              <w:jc w:val="center"/>
              <w:rPr>
                <w:rFonts w:ascii="Arial" w:hAnsi="Arial" w:cs="Arial"/>
              </w:rPr>
            </w:pPr>
            <w:r w:rsidRPr="00757251">
              <w:rPr>
                <w:rFonts w:ascii="Arial" w:hAnsi="Arial" w:cs="Arial"/>
              </w:rPr>
              <w:t>80.4%</w:t>
            </w:r>
          </w:p>
        </w:tc>
        <w:tc>
          <w:tcPr>
            <w:tcW w:w="2321" w:type="dxa"/>
          </w:tcPr>
          <w:p w:rsidR="009B1CEC" w:rsidRPr="00757251" w:rsidRDefault="009B1CEC" w:rsidP="009B1CEC">
            <w:pPr>
              <w:pStyle w:val="TableParagraph"/>
              <w:ind w:left="112"/>
              <w:jc w:val="center"/>
              <w:rPr>
                <w:rFonts w:ascii="Arial" w:hAnsi="Arial" w:cs="Arial"/>
              </w:rPr>
            </w:pPr>
            <w:r w:rsidRPr="00757251">
              <w:rPr>
                <w:rFonts w:ascii="Arial" w:hAnsi="Arial" w:cs="Arial"/>
              </w:rPr>
              <w:t>Rank</w:t>
            </w:r>
            <w:r w:rsidRPr="00757251">
              <w:rPr>
                <w:rFonts w:ascii="Arial" w:hAnsi="Arial" w:cs="Arial"/>
                <w:spacing w:val="-1"/>
              </w:rPr>
              <w:t xml:space="preserve"> </w:t>
            </w:r>
            <w:r w:rsidRPr="00757251">
              <w:rPr>
                <w:rFonts w:ascii="Arial" w:hAnsi="Arial" w:cs="Arial"/>
              </w:rPr>
              <w:t>3</w:t>
            </w:r>
            <w:r w:rsidRPr="00757251">
              <w:rPr>
                <w:rFonts w:ascii="Arial" w:hAnsi="Arial" w:cs="Arial"/>
                <w:spacing w:val="-3"/>
              </w:rPr>
              <w:t xml:space="preserve"> </w:t>
            </w:r>
            <w:r w:rsidRPr="00757251">
              <w:rPr>
                <w:rFonts w:ascii="Arial" w:hAnsi="Arial" w:cs="Arial"/>
              </w:rPr>
              <w:t>in</w:t>
            </w:r>
            <w:r w:rsidRPr="00757251">
              <w:rPr>
                <w:rFonts w:ascii="Arial" w:hAnsi="Arial" w:cs="Arial"/>
                <w:spacing w:val="-1"/>
              </w:rPr>
              <w:t xml:space="preserve"> </w:t>
            </w:r>
            <w:r w:rsidRPr="00757251">
              <w:rPr>
                <w:rFonts w:ascii="Arial" w:hAnsi="Arial" w:cs="Arial"/>
              </w:rPr>
              <w:t>Class</w:t>
            </w:r>
          </w:p>
        </w:tc>
      </w:tr>
    </w:tbl>
    <w:p w:rsidR="00A07247" w:rsidRPr="00757251" w:rsidRDefault="00A07247">
      <w:pPr>
        <w:pStyle w:val="BodyText"/>
        <w:spacing w:before="4"/>
        <w:rPr>
          <w:rFonts w:ascii="Arial" w:hAnsi="Arial" w:cs="Arial"/>
          <w:sz w:val="15"/>
          <w:u w:val="none"/>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4"/>
      </w:tblGrid>
      <w:tr w:rsidR="00BE7B58" w:rsidRPr="00757251" w:rsidTr="00BE7B58">
        <w:trPr>
          <w:trHeight w:val="373"/>
        </w:trPr>
        <w:tc>
          <w:tcPr>
            <w:tcW w:w="11864" w:type="dxa"/>
            <w:shd w:val="clear" w:color="auto" w:fill="002060"/>
          </w:tcPr>
          <w:p w:rsidR="00BE7B58" w:rsidRPr="00757251" w:rsidRDefault="00C35962" w:rsidP="00692ADE">
            <w:pPr>
              <w:pStyle w:val="TableParagraph"/>
              <w:rPr>
                <w:rFonts w:ascii="Arial" w:hAnsi="Arial" w:cs="Arial"/>
              </w:rPr>
            </w:pPr>
            <w:r w:rsidRPr="00757251">
              <w:rPr>
                <w:rFonts w:ascii="Arial" w:hAnsi="Arial" w:cs="Arial"/>
                <w:b/>
                <w:color w:val="FFFFFF" w:themeColor="background1"/>
              </w:rPr>
              <w:t xml:space="preserve">PROFICIENCY MATRIX &amp; </w:t>
            </w:r>
            <w:r w:rsidR="00692ADE" w:rsidRPr="00757251">
              <w:rPr>
                <w:rFonts w:ascii="Arial" w:hAnsi="Arial" w:cs="Arial"/>
                <w:b/>
                <w:color w:val="FFFFFF" w:themeColor="background1"/>
              </w:rPr>
              <w:t>ARTICLESHIP</w:t>
            </w:r>
            <w:r w:rsidR="00BE7B58" w:rsidRPr="00757251">
              <w:rPr>
                <w:rFonts w:ascii="Arial" w:hAnsi="Arial" w:cs="Arial"/>
                <w:b/>
                <w:color w:val="FFFFFF" w:themeColor="background1"/>
              </w:rPr>
              <w:t xml:space="preserve"> </w:t>
            </w:r>
            <w:r w:rsidR="00692ADE" w:rsidRPr="00757251">
              <w:rPr>
                <w:rFonts w:ascii="Arial" w:hAnsi="Arial" w:cs="Arial"/>
                <w:b/>
                <w:color w:val="FFFFFF" w:themeColor="background1"/>
              </w:rPr>
              <w:t xml:space="preserve">EXPERIENCE </w:t>
            </w:r>
            <w:r w:rsidR="00266DAF" w:rsidRPr="00757251">
              <w:rPr>
                <w:rFonts w:ascii="Arial" w:hAnsi="Arial" w:cs="Arial"/>
                <w:i/>
              </w:rPr>
              <w:t>(March</w:t>
            </w:r>
            <w:r w:rsidR="00266DAF" w:rsidRPr="00757251">
              <w:rPr>
                <w:rFonts w:ascii="Arial" w:hAnsi="Arial" w:cs="Arial"/>
                <w:i/>
                <w:spacing w:val="-3"/>
              </w:rPr>
              <w:t xml:space="preserve"> </w:t>
            </w:r>
            <w:r w:rsidR="00266DAF" w:rsidRPr="00757251">
              <w:rPr>
                <w:rFonts w:ascii="Arial" w:hAnsi="Arial" w:cs="Arial"/>
                <w:i/>
              </w:rPr>
              <w:t>2019 – March 2022)</w:t>
            </w:r>
          </w:p>
        </w:tc>
      </w:tr>
      <w:tr w:rsidR="00BE7B58" w:rsidRPr="00757251" w:rsidTr="00BE7B58">
        <w:trPr>
          <w:trHeight w:val="4972"/>
        </w:trPr>
        <w:tc>
          <w:tcPr>
            <w:tcW w:w="11864" w:type="dxa"/>
          </w:tcPr>
          <w:p w:rsidR="00266DAF" w:rsidRPr="00757251" w:rsidRDefault="00266DAF" w:rsidP="00266DAF">
            <w:pPr>
              <w:spacing w:before="28"/>
              <w:rPr>
                <w:rFonts w:ascii="Arial" w:hAnsi="Arial" w:cs="Arial"/>
                <w:b/>
                <w:i/>
                <w:color w:val="1F467A"/>
              </w:rPr>
            </w:pPr>
            <w:r w:rsidRPr="00757251">
              <w:rPr>
                <w:rFonts w:ascii="Arial" w:hAnsi="Arial" w:cs="Arial"/>
                <w:b/>
                <w:i/>
                <w:color w:val="1F467A"/>
              </w:rPr>
              <w:t xml:space="preserve"> </w:t>
            </w:r>
            <w:r w:rsidR="007A79AD" w:rsidRPr="00757251">
              <w:rPr>
                <w:rFonts w:ascii="Arial" w:hAnsi="Arial" w:cs="Arial"/>
                <w:b/>
                <w:i/>
                <w:color w:val="1F467A"/>
              </w:rPr>
              <w:t xml:space="preserve">Article ship experience from </w:t>
            </w:r>
            <w:r w:rsidR="00B71A40" w:rsidRPr="00757251">
              <w:rPr>
                <w:rFonts w:ascii="Arial" w:hAnsi="Arial" w:cs="Arial"/>
                <w:b/>
                <w:i/>
                <w:color w:val="1F467A"/>
              </w:rPr>
              <w:t>XXXX &amp; Co.</w:t>
            </w:r>
            <w:r w:rsidRPr="00757251">
              <w:rPr>
                <w:rFonts w:ascii="Arial" w:hAnsi="Arial" w:cs="Arial"/>
                <w:b/>
                <w:i/>
                <w:color w:val="1F467A"/>
              </w:rPr>
              <w:t>,</w:t>
            </w:r>
            <w:r w:rsidRPr="00757251">
              <w:rPr>
                <w:rFonts w:ascii="Arial" w:hAnsi="Arial" w:cs="Arial"/>
                <w:b/>
                <w:i/>
                <w:color w:val="1F467A"/>
                <w:spacing w:val="35"/>
              </w:rPr>
              <w:t xml:space="preserve"> </w:t>
            </w:r>
            <w:r w:rsidRPr="00757251">
              <w:rPr>
                <w:rFonts w:ascii="Arial" w:hAnsi="Arial" w:cs="Arial"/>
                <w:b/>
                <w:i/>
                <w:color w:val="1F467A"/>
              </w:rPr>
              <w:t>Chartered</w:t>
            </w:r>
            <w:r w:rsidRPr="00757251">
              <w:rPr>
                <w:rFonts w:ascii="Arial" w:hAnsi="Arial" w:cs="Arial"/>
                <w:b/>
                <w:i/>
                <w:color w:val="1F467A"/>
                <w:spacing w:val="31"/>
              </w:rPr>
              <w:t xml:space="preserve"> </w:t>
            </w:r>
            <w:r w:rsidRPr="00757251">
              <w:rPr>
                <w:rFonts w:ascii="Arial" w:hAnsi="Arial" w:cs="Arial"/>
                <w:b/>
                <w:i/>
                <w:color w:val="1F467A"/>
              </w:rPr>
              <w:t>Accountants,</w:t>
            </w:r>
            <w:r w:rsidRPr="00757251">
              <w:rPr>
                <w:rFonts w:ascii="Arial" w:hAnsi="Arial" w:cs="Arial"/>
                <w:b/>
                <w:i/>
                <w:color w:val="1F467A"/>
                <w:spacing w:val="37"/>
              </w:rPr>
              <w:t xml:space="preserve"> </w:t>
            </w:r>
            <w:r w:rsidRPr="00757251">
              <w:rPr>
                <w:rFonts w:ascii="Arial" w:hAnsi="Arial" w:cs="Arial"/>
                <w:b/>
                <w:i/>
                <w:color w:val="1F467A"/>
              </w:rPr>
              <w:t>Indore</w:t>
            </w:r>
          </w:p>
          <w:p w:rsidR="00266DAF" w:rsidRPr="00757251" w:rsidRDefault="00266DAF" w:rsidP="00CB6B28">
            <w:pPr>
              <w:spacing w:before="8"/>
              <w:ind w:left="152" w:right="250"/>
              <w:rPr>
                <w:rFonts w:ascii="Arial" w:hAnsi="Arial" w:cs="Arial"/>
                <w:spacing w:val="-50"/>
                <w:sz w:val="24"/>
                <w:szCs w:val="24"/>
              </w:rPr>
            </w:pPr>
            <w:r w:rsidRPr="00757251">
              <w:rPr>
                <w:rFonts w:ascii="Arial" w:hAnsi="Arial" w:cs="Arial"/>
                <w:sz w:val="24"/>
                <w:szCs w:val="24"/>
              </w:rPr>
              <w:t>One of</w:t>
            </w:r>
            <w:r w:rsidRPr="00757251">
              <w:rPr>
                <w:rFonts w:ascii="Arial" w:hAnsi="Arial" w:cs="Arial"/>
                <w:spacing w:val="1"/>
                <w:sz w:val="24"/>
                <w:szCs w:val="24"/>
              </w:rPr>
              <w:t xml:space="preserve"> </w:t>
            </w:r>
            <w:r w:rsidRPr="00757251">
              <w:rPr>
                <w:rFonts w:ascii="Arial" w:hAnsi="Arial" w:cs="Arial"/>
                <w:sz w:val="24"/>
                <w:szCs w:val="24"/>
              </w:rPr>
              <w:t>the renowned Chartered Accountant firm of Central</w:t>
            </w:r>
            <w:r w:rsidRPr="00757251">
              <w:rPr>
                <w:rFonts w:ascii="Arial" w:hAnsi="Arial" w:cs="Arial"/>
                <w:spacing w:val="1"/>
                <w:sz w:val="24"/>
                <w:szCs w:val="24"/>
              </w:rPr>
              <w:t xml:space="preserve"> </w:t>
            </w:r>
            <w:r w:rsidRPr="00757251">
              <w:rPr>
                <w:rFonts w:ascii="Arial" w:hAnsi="Arial" w:cs="Arial"/>
                <w:sz w:val="24"/>
                <w:szCs w:val="24"/>
              </w:rPr>
              <w:t xml:space="preserve">India, having 80+ members including 6 Partners </w:t>
            </w:r>
            <w:r w:rsidR="00CB6B28">
              <w:rPr>
                <w:rFonts w:ascii="Arial" w:hAnsi="Arial" w:cs="Arial"/>
                <w:sz w:val="24"/>
                <w:szCs w:val="24"/>
              </w:rPr>
              <w:t xml:space="preserve">   </w:t>
            </w:r>
            <w:r w:rsidRPr="00757251">
              <w:rPr>
                <w:rFonts w:ascii="Arial" w:hAnsi="Arial" w:cs="Arial"/>
                <w:sz w:val="24"/>
                <w:szCs w:val="24"/>
              </w:rPr>
              <w:t xml:space="preserve">having 10 plus </w:t>
            </w:r>
            <w:r w:rsidR="00E9084B" w:rsidRPr="00757251">
              <w:rPr>
                <w:rFonts w:ascii="Arial" w:hAnsi="Arial" w:cs="Arial"/>
                <w:sz w:val="24"/>
                <w:szCs w:val="24"/>
              </w:rPr>
              <w:t>Branches</w:t>
            </w:r>
            <w:r w:rsidRPr="00757251">
              <w:rPr>
                <w:rFonts w:ascii="Arial" w:hAnsi="Arial" w:cs="Arial"/>
                <w:sz w:val="24"/>
                <w:szCs w:val="24"/>
              </w:rPr>
              <w:t xml:space="preserve"> all across India.</w:t>
            </w:r>
          </w:p>
          <w:p w:rsidR="00266DAF" w:rsidRPr="00757251" w:rsidRDefault="00266DAF" w:rsidP="00266DAF">
            <w:pPr>
              <w:spacing w:before="28"/>
              <w:rPr>
                <w:rFonts w:ascii="Arial" w:hAnsi="Arial" w:cs="Arial"/>
                <w:b/>
                <w:i/>
              </w:rPr>
            </w:pPr>
          </w:p>
          <w:p w:rsidR="00BE7B58" w:rsidRPr="00757251" w:rsidRDefault="00BE7B58" w:rsidP="00BE7B58">
            <w:pPr>
              <w:pStyle w:val="TableParagraph"/>
              <w:spacing w:line="268" w:lineRule="exact"/>
              <w:ind w:left="152"/>
              <w:rPr>
                <w:rFonts w:ascii="Arial" w:hAnsi="Arial" w:cs="Arial"/>
                <w:b/>
              </w:rPr>
            </w:pPr>
            <w:r w:rsidRPr="00757251">
              <w:rPr>
                <w:rFonts w:ascii="Arial" w:hAnsi="Arial" w:cs="Arial"/>
                <w:b/>
                <w:u w:val="single"/>
              </w:rPr>
              <w:t>Audit</w:t>
            </w:r>
            <w:r w:rsidRPr="00757251">
              <w:rPr>
                <w:rFonts w:ascii="Arial" w:hAnsi="Arial" w:cs="Arial"/>
                <w:b/>
                <w:spacing w:val="-2"/>
                <w:u w:val="single"/>
              </w:rPr>
              <w:t xml:space="preserve"> </w:t>
            </w:r>
            <w:r w:rsidRPr="00757251">
              <w:rPr>
                <w:rFonts w:ascii="Arial" w:hAnsi="Arial" w:cs="Arial"/>
                <w:b/>
                <w:u w:val="single"/>
              </w:rPr>
              <w:t>and</w:t>
            </w:r>
            <w:r w:rsidRPr="00757251">
              <w:rPr>
                <w:rFonts w:ascii="Arial" w:hAnsi="Arial" w:cs="Arial"/>
                <w:b/>
                <w:spacing w:val="-1"/>
                <w:u w:val="single"/>
              </w:rPr>
              <w:t xml:space="preserve"> </w:t>
            </w:r>
            <w:r w:rsidR="00B71877">
              <w:rPr>
                <w:rFonts w:ascii="Arial" w:hAnsi="Arial" w:cs="Arial"/>
                <w:b/>
                <w:u w:val="single"/>
              </w:rPr>
              <w:t>Assurance:</w:t>
            </w:r>
          </w:p>
          <w:p w:rsidR="006F4A99" w:rsidRPr="00B71877" w:rsidRDefault="006F4A99" w:rsidP="00B71877">
            <w:pPr>
              <w:pStyle w:val="Default"/>
              <w:numPr>
                <w:ilvl w:val="0"/>
                <w:numId w:val="8"/>
              </w:numPr>
              <w:rPr>
                <w:rFonts w:ascii="Arial" w:hAnsi="Arial" w:cs="Arial"/>
                <w:color w:val="323232"/>
                <w:sz w:val="22"/>
                <w:szCs w:val="22"/>
              </w:rPr>
            </w:pPr>
            <w:r w:rsidRPr="00B71877">
              <w:rPr>
                <w:rFonts w:ascii="Arial" w:hAnsi="Arial" w:cs="Arial"/>
                <w:color w:val="323232"/>
                <w:sz w:val="22"/>
                <w:szCs w:val="22"/>
              </w:rPr>
              <w:t xml:space="preserve">Executed </w:t>
            </w:r>
            <w:r w:rsidRPr="00B71877">
              <w:rPr>
                <w:rFonts w:ascii="Arial" w:hAnsi="Arial" w:cs="Arial"/>
                <w:b/>
                <w:bCs/>
                <w:color w:val="323232"/>
                <w:sz w:val="22"/>
                <w:szCs w:val="22"/>
              </w:rPr>
              <w:t xml:space="preserve">Statutory and Tax audits </w:t>
            </w:r>
            <w:r w:rsidRPr="00B71877">
              <w:rPr>
                <w:rFonts w:ascii="Arial" w:hAnsi="Arial" w:cs="Arial"/>
                <w:color w:val="323232"/>
                <w:sz w:val="22"/>
                <w:szCs w:val="22"/>
              </w:rPr>
              <w:t xml:space="preserve">across multiple sectors, including manufacturing, education, textile and broking </w:t>
            </w:r>
            <w:r w:rsidR="00CB6B28" w:rsidRPr="00B71877">
              <w:rPr>
                <w:rFonts w:ascii="Arial" w:hAnsi="Arial" w:cs="Arial"/>
                <w:color w:val="323232"/>
                <w:sz w:val="22"/>
                <w:szCs w:val="22"/>
              </w:rPr>
              <w:t>firms, ensuring</w:t>
            </w:r>
            <w:r w:rsidRPr="00B71877">
              <w:rPr>
                <w:rFonts w:ascii="Arial" w:hAnsi="Arial" w:cs="Arial"/>
                <w:color w:val="323232"/>
                <w:sz w:val="22"/>
                <w:szCs w:val="22"/>
              </w:rPr>
              <w:t xml:space="preserve"> compliance for entities with turnovers ranging from ₹5</w:t>
            </w:r>
            <w:r w:rsidR="006E7D81">
              <w:rPr>
                <w:rFonts w:ascii="Arial" w:hAnsi="Arial" w:cs="Arial"/>
                <w:color w:val="323232"/>
                <w:sz w:val="22"/>
                <w:szCs w:val="22"/>
              </w:rPr>
              <w:t xml:space="preserve"> Cr</w:t>
            </w:r>
            <w:r w:rsidRPr="00B71877">
              <w:rPr>
                <w:rFonts w:ascii="Arial" w:hAnsi="Arial" w:cs="Arial"/>
                <w:color w:val="323232"/>
                <w:sz w:val="22"/>
                <w:szCs w:val="22"/>
              </w:rPr>
              <w:t xml:space="preserve"> to ₹2</w:t>
            </w:r>
            <w:r w:rsidR="006E7D81">
              <w:rPr>
                <w:rFonts w:ascii="Arial" w:hAnsi="Arial" w:cs="Arial"/>
                <w:color w:val="323232"/>
                <w:sz w:val="22"/>
                <w:szCs w:val="22"/>
              </w:rPr>
              <w:t>0</w:t>
            </w:r>
            <w:r w:rsidRPr="00B71877">
              <w:rPr>
                <w:rFonts w:ascii="Arial" w:hAnsi="Arial" w:cs="Arial"/>
                <w:color w:val="323232"/>
                <w:sz w:val="22"/>
                <w:szCs w:val="22"/>
              </w:rPr>
              <w:t>0 Cr.</w:t>
            </w:r>
          </w:p>
          <w:p w:rsidR="00BE7B58" w:rsidRPr="00757251" w:rsidRDefault="00BE7B58" w:rsidP="00422855">
            <w:pPr>
              <w:pStyle w:val="TableParagraph"/>
              <w:numPr>
                <w:ilvl w:val="0"/>
                <w:numId w:val="7"/>
              </w:numPr>
              <w:tabs>
                <w:tab w:val="left" w:pos="825"/>
                <w:tab w:val="left" w:pos="826"/>
              </w:tabs>
              <w:spacing w:before="0" w:line="244" w:lineRule="auto"/>
              <w:ind w:right="538"/>
              <w:rPr>
                <w:rFonts w:ascii="Arial" w:hAnsi="Arial" w:cs="Arial"/>
                <w:b/>
              </w:rPr>
            </w:pPr>
            <w:r w:rsidRPr="00757251">
              <w:rPr>
                <w:rFonts w:ascii="Arial" w:hAnsi="Arial" w:cs="Arial"/>
              </w:rPr>
              <w:t>Handled</w:t>
            </w:r>
            <w:r w:rsidRPr="00757251">
              <w:rPr>
                <w:rFonts w:ascii="Arial" w:hAnsi="Arial" w:cs="Arial"/>
                <w:spacing w:val="-4"/>
              </w:rPr>
              <w:t xml:space="preserve"> </w:t>
            </w:r>
            <w:r w:rsidRPr="00757251">
              <w:rPr>
                <w:rFonts w:ascii="Arial" w:hAnsi="Arial" w:cs="Arial"/>
              </w:rPr>
              <w:t>various</w:t>
            </w:r>
            <w:r w:rsidRPr="00757251">
              <w:rPr>
                <w:rFonts w:ascii="Arial" w:hAnsi="Arial" w:cs="Arial"/>
                <w:spacing w:val="-3"/>
              </w:rPr>
              <w:t xml:space="preserve"> </w:t>
            </w:r>
            <w:r w:rsidRPr="00757251">
              <w:rPr>
                <w:rFonts w:ascii="Arial" w:hAnsi="Arial" w:cs="Arial"/>
              </w:rPr>
              <w:t>other</w:t>
            </w:r>
            <w:r w:rsidRPr="00757251">
              <w:rPr>
                <w:rFonts w:ascii="Arial" w:hAnsi="Arial" w:cs="Arial"/>
                <w:spacing w:val="-4"/>
              </w:rPr>
              <w:t xml:space="preserve"> </w:t>
            </w:r>
            <w:r w:rsidRPr="00757251">
              <w:rPr>
                <w:rFonts w:ascii="Arial" w:hAnsi="Arial" w:cs="Arial"/>
              </w:rPr>
              <w:t>assignments</w:t>
            </w:r>
            <w:r w:rsidRPr="00757251">
              <w:rPr>
                <w:rFonts w:ascii="Arial" w:hAnsi="Arial" w:cs="Arial"/>
                <w:spacing w:val="-3"/>
              </w:rPr>
              <w:t xml:space="preserve"> </w:t>
            </w:r>
            <w:r w:rsidRPr="00757251">
              <w:rPr>
                <w:rFonts w:ascii="Arial" w:hAnsi="Arial" w:cs="Arial"/>
              </w:rPr>
              <w:t>includes</w:t>
            </w:r>
            <w:r w:rsidRPr="00757251">
              <w:rPr>
                <w:rFonts w:ascii="Arial" w:hAnsi="Arial" w:cs="Arial"/>
                <w:spacing w:val="-2"/>
              </w:rPr>
              <w:t xml:space="preserve"> </w:t>
            </w:r>
            <w:r w:rsidRPr="00757251">
              <w:rPr>
                <w:rFonts w:ascii="Arial" w:hAnsi="Arial" w:cs="Arial"/>
                <w:b/>
              </w:rPr>
              <w:t>vouching</w:t>
            </w:r>
            <w:r w:rsidRPr="00757251">
              <w:rPr>
                <w:rFonts w:ascii="Arial" w:hAnsi="Arial" w:cs="Arial"/>
                <w:b/>
                <w:spacing w:val="-3"/>
              </w:rPr>
              <w:t xml:space="preserve"> </w:t>
            </w:r>
            <w:r w:rsidRPr="00757251">
              <w:rPr>
                <w:rFonts w:ascii="Arial" w:hAnsi="Arial" w:cs="Arial"/>
                <w:b/>
              </w:rPr>
              <w:t>and</w:t>
            </w:r>
            <w:r w:rsidRPr="00757251">
              <w:rPr>
                <w:rFonts w:ascii="Arial" w:hAnsi="Arial" w:cs="Arial"/>
                <w:b/>
                <w:spacing w:val="-4"/>
              </w:rPr>
              <w:t xml:space="preserve"> </w:t>
            </w:r>
            <w:r w:rsidRPr="00757251">
              <w:rPr>
                <w:rFonts w:ascii="Arial" w:hAnsi="Arial" w:cs="Arial"/>
                <w:b/>
              </w:rPr>
              <w:t>verification</w:t>
            </w:r>
            <w:r w:rsidRPr="00757251">
              <w:rPr>
                <w:rFonts w:ascii="Arial" w:hAnsi="Arial" w:cs="Arial"/>
                <w:b/>
                <w:spacing w:val="-4"/>
              </w:rPr>
              <w:t xml:space="preserve"> </w:t>
            </w:r>
            <w:r w:rsidRPr="00757251">
              <w:rPr>
                <w:rFonts w:ascii="Arial" w:hAnsi="Arial" w:cs="Arial"/>
                <w:b/>
              </w:rPr>
              <w:t>of</w:t>
            </w:r>
            <w:r w:rsidRPr="00757251">
              <w:rPr>
                <w:rFonts w:ascii="Arial" w:hAnsi="Arial" w:cs="Arial"/>
                <w:b/>
                <w:spacing w:val="-4"/>
              </w:rPr>
              <w:t xml:space="preserve"> </w:t>
            </w:r>
            <w:r w:rsidRPr="00757251">
              <w:rPr>
                <w:rFonts w:ascii="Arial" w:hAnsi="Arial" w:cs="Arial"/>
                <w:b/>
              </w:rPr>
              <w:t>accounts</w:t>
            </w:r>
            <w:r w:rsidRPr="00757251">
              <w:rPr>
                <w:rFonts w:ascii="Arial" w:hAnsi="Arial" w:cs="Arial"/>
                <w:b/>
                <w:spacing w:val="-3"/>
              </w:rPr>
              <w:t xml:space="preserve"> </w:t>
            </w:r>
            <w:r w:rsidRPr="00757251">
              <w:rPr>
                <w:rFonts w:ascii="Arial" w:hAnsi="Arial" w:cs="Arial"/>
                <w:b/>
              </w:rPr>
              <w:t>and</w:t>
            </w:r>
            <w:r w:rsidRPr="00757251">
              <w:rPr>
                <w:rFonts w:ascii="Arial" w:hAnsi="Arial" w:cs="Arial"/>
                <w:b/>
                <w:spacing w:val="-5"/>
              </w:rPr>
              <w:t xml:space="preserve"> </w:t>
            </w:r>
            <w:r w:rsidRPr="00757251">
              <w:rPr>
                <w:rFonts w:ascii="Arial" w:hAnsi="Arial" w:cs="Arial"/>
                <w:b/>
              </w:rPr>
              <w:t>finalization</w:t>
            </w:r>
            <w:r w:rsidR="00422855" w:rsidRPr="00757251">
              <w:rPr>
                <w:rFonts w:ascii="Arial" w:hAnsi="Arial" w:cs="Arial"/>
                <w:b/>
                <w:spacing w:val="-4"/>
              </w:rPr>
              <w:t>.</w:t>
            </w:r>
          </w:p>
          <w:p w:rsidR="00B71877" w:rsidRPr="00CB6B28" w:rsidRDefault="00BE7B58" w:rsidP="00CB6B28">
            <w:pPr>
              <w:pStyle w:val="TableParagraph"/>
              <w:numPr>
                <w:ilvl w:val="0"/>
                <w:numId w:val="7"/>
              </w:numPr>
              <w:tabs>
                <w:tab w:val="left" w:pos="825"/>
                <w:tab w:val="left" w:pos="826"/>
              </w:tabs>
              <w:spacing w:before="0" w:line="240" w:lineRule="auto"/>
              <w:ind w:right="277"/>
              <w:rPr>
                <w:rFonts w:ascii="Arial" w:hAnsi="Arial" w:cs="Arial"/>
              </w:rPr>
            </w:pPr>
            <w:r w:rsidRPr="00757251">
              <w:rPr>
                <w:rFonts w:ascii="Arial" w:hAnsi="Arial" w:cs="Arial"/>
              </w:rPr>
              <w:t>Preparation</w:t>
            </w:r>
            <w:r w:rsidRPr="00757251">
              <w:rPr>
                <w:rFonts w:ascii="Arial" w:hAnsi="Arial" w:cs="Arial"/>
                <w:spacing w:val="-4"/>
              </w:rPr>
              <w:t xml:space="preserve"> </w:t>
            </w:r>
            <w:r w:rsidRPr="00757251">
              <w:rPr>
                <w:rFonts w:ascii="Arial" w:hAnsi="Arial" w:cs="Arial"/>
              </w:rPr>
              <w:t>of</w:t>
            </w:r>
            <w:r w:rsidRPr="00757251">
              <w:rPr>
                <w:rFonts w:ascii="Arial" w:hAnsi="Arial" w:cs="Arial"/>
                <w:spacing w:val="-3"/>
              </w:rPr>
              <w:t xml:space="preserve"> </w:t>
            </w:r>
            <w:r w:rsidR="00B71877" w:rsidRPr="00B71877">
              <w:rPr>
                <w:rFonts w:ascii="Arial" w:hAnsi="Arial" w:cs="Arial"/>
                <w:b/>
                <w:spacing w:val="-3"/>
              </w:rPr>
              <w:t>Tax Audit Report</w:t>
            </w:r>
            <w:r w:rsidR="00B71877">
              <w:rPr>
                <w:rFonts w:ascii="Arial" w:hAnsi="Arial" w:cs="Arial"/>
                <w:spacing w:val="-3"/>
              </w:rPr>
              <w:t xml:space="preserve"> </w:t>
            </w:r>
            <w:r w:rsidRPr="00757251">
              <w:rPr>
                <w:rFonts w:ascii="Arial" w:hAnsi="Arial" w:cs="Arial"/>
                <w:b/>
              </w:rPr>
              <w:t>Form</w:t>
            </w:r>
            <w:r w:rsidRPr="00757251">
              <w:rPr>
                <w:rFonts w:ascii="Arial" w:hAnsi="Arial" w:cs="Arial"/>
                <w:b/>
                <w:spacing w:val="-2"/>
              </w:rPr>
              <w:t xml:space="preserve"> </w:t>
            </w:r>
            <w:r w:rsidRPr="00757251">
              <w:rPr>
                <w:rFonts w:ascii="Arial" w:hAnsi="Arial" w:cs="Arial"/>
                <w:b/>
              </w:rPr>
              <w:t>3CA,</w:t>
            </w:r>
            <w:r w:rsidRPr="00757251">
              <w:rPr>
                <w:rFonts w:ascii="Arial" w:hAnsi="Arial" w:cs="Arial"/>
                <w:b/>
                <w:spacing w:val="-6"/>
              </w:rPr>
              <w:t xml:space="preserve"> </w:t>
            </w:r>
            <w:r w:rsidRPr="00757251">
              <w:rPr>
                <w:rFonts w:ascii="Arial" w:hAnsi="Arial" w:cs="Arial"/>
                <w:b/>
              </w:rPr>
              <w:t>3CB</w:t>
            </w:r>
            <w:r w:rsidRPr="00757251">
              <w:rPr>
                <w:rFonts w:ascii="Arial" w:hAnsi="Arial" w:cs="Arial"/>
                <w:b/>
                <w:spacing w:val="-2"/>
              </w:rPr>
              <w:t xml:space="preserve"> </w:t>
            </w:r>
            <w:r w:rsidRPr="00757251">
              <w:rPr>
                <w:rFonts w:ascii="Arial" w:hAnsi="Arial" w:cs="Arial"/>
                <w:b/>
              </w:rPr>
              <w:t>and</w:t>
            </w:r>
            <w:r w:rsidRPr="00757251">
              <w:rPr>
                <w:rFonts w:ascii="Arial" w:hAnsi="Arial" w:cs="Arial"/>
                <w:b/>
                <w:spacing w:val="-4"/>
              </w:rPr>
              <w:t xml:space="preserve"> </w:t>
            </w:r>
            <w:r w:rsidRPr="00757251">
              <w:rPr>
                <w:rFonts w:ascii="Arial" w:hAnsi="Arial" w:cs="Arial"/>
                <w:b/>
              </w:rPr>
              <w:t>3CD</w:t>
            </w:r>
            <w:r w:rsidRPr="00757251">
              <w:rPr>
                <w:rFonts w:ascii="Arial" w:hAnsi="Arial" w:cs="Arial"/>
                <w:b/>
                <w:spacing w:val="-5"/>
              </w:rPr>
              <w:t xml:space="preserve"> </w:t>
            </w:r>
            <w:r w:rsidRPr="00757251">
              <w:rPr>
                <w:rFonts w:ascii="Arial" w:hAnsi="Arial" w:cs="Arial"/>
                <w:b/>
              </w:rPr>
              <w:t>reports</w:t>
            </w:r>
            <w:r w:rsidRPr="00757251">
              <w:rPr>
                <w:rFonts w:ascii="Arial" w:hAnsi="Arial" w:cs="Arial"/>
                <w:spacing w:val="2"/>
              </w:rPr>
              <w:t xml:space="preserve"> </w:t>
            </w:r>
            <w:r w:rsidRPr="00757251">
              <w:rPr>
                <w:rFonts w:ascii="Arial" w:hAnsi="Arial" w:cs="Arial"/>
              </w:rPr>
              <w:t>and</w:t>
            </w:r>
            <w:r w:rsidRPr="00757251">
              <w:rPr>
                <w:rFonts w:ascii="Arial" w:hAnsi="Arial" w:cs="Arial"/>
                <w:spacing w:val="-4"/>
              </w:rPr>
              <w:t xml:space="preserve"> </w:t>
            </w:r>
            <w:r w:rsidRPr="00757251">
              <w:rPr>
                <w:rFonts w:ascii="Arial" w:hAnsi="Arial" w:cs="Arial"/>
              </w:rPr>
              <w:t>Compliance</w:t>
            </w:r>
            <w:r w:rsidRPr="00757251">
              <w:rPr>
                <w:rFonts w:ascii="Arial" w:hAnsi="Arial" w:cs="Arial"/>
                <w:spacing w:val="-3"/>
              </w:rPr>
              <w:t xml:space="preserve"> </w:t>
            </w:r>
            <w:r w:rsidRPr="00757251">
              <w:rPr>
                <w:rFonts w:ascii="Arial" w:hAnsi="Arial" w:cs="Arial"/>
              </w:rPr>
              <w:t>with</w:t>
            </w:r>
            <w:r w:rsidRPr="00757251">
              <w:rPr>
                <w:rFonts w:ascii="Arial" w:hAnsi="Arial" w:cs="Arial"/>
                <w:spacing w:val="-3"/>
              </w:rPr>
              <w:t xml:space="preserve"> </w:t>
            </w:r>
            <w:r w:rsidRPr="00757251">
              <w:rPr>
                <w:rFonts w:ascii="Arial" w:hAnsi="Arial" w:cs="Arial"/>
              </w:rPr>
              <w:t>various</w:t>
            </w:r>
            <w:r w:rsidRPr="00757251">
              <w:rPr>
                <w:rFonts w:ascii="Arial" w:hAnsi="Arial" w:cs="Arial"/>
                <w:spacing w:val="-3"/>
              </w:rPr>
              <w:t xml:space="preserve"> </w:t>
            </w:r>
            <w:r w:rsidRPr="00757251">
              <w:rPr>
                <w:rFonts w:ascii="Arial" w:hAnsi="Arial" w:cs="Arial"/>
              </w:rPr>
              <w:t>sections</w:t>
            </w:r>
            <w:r w:rsidRPr="00757251">
              <w:rPr>
                <w:rFonts w:ascii="Arial" w:hAnsi="Arial" w:cs="Arial"/>
                <w:spacing w:val="-2"/>
              </w:rPr>
              <w:t xml:space="preserve"> </w:t>
            </w:r>
            <w:r w:rsidRPr="00757251">
              <w:rPr>
                <w:rFonts w:ascii="Arial" w:hAnsi="Arial" w:cs="Arial"/>
              </w:rPr>
              <w:t>of</w:t>
            </w:r>
            <w:r w:rsidRPr="00757251">
              <w:rPr>
                <w:rFonts w:ascii="Arial" w:hAnsi="Arial" w:cs="Arial"/>
                <w:spacing w:val="-3"/>
              </w:rPr>
              <w:t xml:space="preserve"> </w:t>
            </w:r>
            <w:r w:rsidRPr="00757251">
              <w:rPr>
                <w:rFonts w:ascii="Arial" w:hAnsi="Arial" w:cs="Arial"/>
              </w:rPr>
              <w:t>Income</w:t>
            </w:r>
            <w:r w:rsidRPr="00757251">
              <w:rPr>
                <w:rFonts w:ascii="Arial" w:hAnsi="Arial" w:cs="Arial"/>
                <w:spacing w:val="-3"/>
              </w:rPr>
              <w:t xml:space="preserve"> </w:t>
            </w:r>
            <w:r w:rsidRPr="00757251">
              <w:rPr>
                <w:rFonts w:ascii="Arial" w:hAnsi="Arial" w:cs="Arial"/>
              </w:rPr>
              <w:t>Tax</w:t>
            </w:r>
            <w:r w:rsidRPr="00757251">
              <w:rPr>
                <w:rFonts w:ascii="Arial" w:hAnsi="Arial" w:cs="Arial"/>
                <w:spacing w:val="-2"/>
              </w:rPr>
              <w:t xml:space="preserve"> </w:t>
            </w:r>
            <w:r w:rsidRPr="00757251">
              <w:rPr>
                <w:rFonts w:ascii="Arial" w:hAnsi="Arial" w:cs="Arial"/>
              </w:rPr>
              <w:t>Act</w:t>
            </w:r>
            <w:r w:rsidRPr="00757251">
              <w:rPr>
                <w:rFonts w:ascii="Arial" w:hAnsi="Arial" w:cs="Arial"/>
                <w:spacing w:val="-47"/>
              </w:rPr>
              <w:t xml:space="preserve"> </w:t>
            </w:r>
            <w:r w:rsidRPr="00757251">
              <w:rPr>
                <w:rFonts w:ascii="Arial" w:hAnsi="Arial" w:cs="Arial"/>
              </w:rPr>
              <w:t>mentioned</w:t>
            </w:r>
            <w:r w:rsidRPr="00757251">
              <w:rPr>
                <w:rFonts w:ascii="Arial" w:hAnsi="Arial" w:cs="Arial"/>
                <w:spacing w:val="-3"/>
              </w:rPr>
              <w:t xml:space="preserve"> </w:t>
            </w:r>
            <w:r w:rsidRPr="00757251">
              <w:rPr>
                <w:rFonts w:ascii="Arial" w:hAnsi="Arial" w:cs="Arial"/>
              </w:rPr>
              <w:t>in</w:t>
            </w:r>
            <w:r w:rsidRPr="00757251">
              <w:rPr>
                <w:rFonts w:ascii="Arial" w:hAnsi="Arial" w:cs="Arial"/>
                <w:spacing w:val="-3"/>
              </w:rPr>
              <w:t xml:space="preserve"> </w:t>
            </w:r>
            <w:r w:rsidRPr="00757251">
              <w:rPr>
                <w:rFonts w:ascii="Arial" w:hAnsi="Arial" w:cs="Arial"/>
              </w:rPr>
              <w:t>Form</w:t>
            </w:r>
            <w:r w:rsidRPr="00757251">
              <w:rPr>
                <w:rFonts w:ascii="Arial" w:hAnsi="Arial" w:cs="Arial"/>
                <w:spacing w:val="-2"/>
              </w:rPr>
              <w:t xml:space="preserve"> </w:t>
            </w:r>
            <w:r w:rsidRPr="00757251">
              <w:rPr>
                <w:rFonts w:ascii="Arial" w:hAnsi="Arial" w:cs="Arial"/>
              </w:rPr>
              <w:t>3CD.</w:t>
            </w:r>
          </w:p>
          <w:p w:rsidR="00CB6B28" w:rsidRDefault="00B71877" w:rsidP="00CB6B28">
            <w:pPr>
              <w:pStyle w:val="Default"/>
              <w:numPr>
                <w:ilvl w:val="0"/>
                <w:numId w:val="9"/>
              </w:numPr>
              <w:rPr>
                <w:rFonts w:ascii="Arial" w:hAnsi="Arial" w:cs="Arial"/>
                <w:color w:val="323232"/>
                <w:sz w:val="22"/>
                <w:szCs w:val="22"/>
              </w:rPr>
            </w:pPr>
            <w:r w:rsidRPr="00CB6B28">
              <w:rPr>
                <w:rFonts w:ascii="Arial" w:hAnsi="Arial" w:cs="Arial"/>
                <w:color w:val="323232"/>
                <w:sz w:val="22"/>
                <w:szCs w:val="22"/>
              </w:rPr>
              <w:t xml:space="preserve">Worked as a member of the Statutory Bank Audit team for several </w:t>
            </w:r>
            <w:r w:rsidRPr="00CB6B28">
              <w:rPr>
                <w:rFonts w:ascii="Arial" w:hAnsi="Arial" w:cs="Arial"/>
                <w:b/>
                <w:bCs/>
                <w:color w:val="323232"/>
                <w:sz w:val="22"/>
                <w:szCs w:val="22"/>
              </w:rPr>
              <w:t xml:space="preserve">Bank of India </w:t>
            </w:r>
            <w:r w:rsidRPr="00CB6B28">
              <w:rPr>
                <w:rFonts w:ascii="Arial" w:hAnsi="Arial" w:cs="Arial"/>
                <w:color w:val="323232"/>
                <w:sz w:val="22"/>
                <w:szCs w:val="22"/>
              </w:rPr>
              <w:t xml:space="preserve">branches, preparing and finalizing the </w:t>
            </w:r>
            <w:r w:rsidRPr="00CB6B28">
              <w:rPr>
                <w:rFonts w:ascii="Arial" w:hAnsi="Arial" w:cs="Arial"/>
                <w:b/>
                <w:bCs/>
                <w:color w:val="323232"/>
                <w:sz w:val="22"/>
                <w:szCs w:val="22"/>
              </w:rPr>
              <w:t>LFAR</w:t>
            </w:r>
            <w:r w:rsidRPr="00CB6B28">
              <w:rPr>
                <w:rFonts w:ascii="Arial" w:hAnsi="Arial" w:cs="Arial"/>
                <w:color w:val="323232"/>
                <w:sz w:val="22"/>
                <w:szCs w:val="22"/>
              </w:rPr>
              <w:t>.</w:t>
            </w:r>
          </w:p>
          <w:p w:rsidR="00B71877" w:rsidRPr="00CB6B28" w:rsidRDefault="00CB6B28" w:rsidP="00CB6B28">
            <w:pPr>
              <w:pStyle w:val="ListParagraph"/>
              <w:widowControl/>
              <w:numPr>
                <w:ilvl w:val="0"/>
                <w:numId w:val="10"/>
              </w:numPr>
              <w:adjustRightInd w:val="0"/>
              <w:rPr>
                <w:rFonts w:ascii="Arial" w:eastAsiaTheme="minorHAnsi" w:hAnsi="Arial" w:cs="Arial"/>
              </w:rPr>
            </w:pPr>
            <w:r w:rsidRPr="00CB6B28">
              <w:rPr>
                <w:rFonts w:ascii="Arial" w:eastAsiaTheme="minorHAnsi" w:hAnsi="Arial" w:cs="Arial"/>
              </w:rPr>
              <w:t xml:space="preserve">Worked in areas including </w:t>
            </w:r>
            <w:r w:rsidRPr="00CB6B28">
              <w:rPr>
                <w:rFonts w:ascii="Arial" w:eastAsiaTheme="minorHAnsi" w:hAnsi="Arial" w:cs="Arial"/>
                <w:b/>
                <w:bCs/>
              </w:rPr>
              <w:t xml:space="preserve">Revenue Recognition </w:t>
            </w:r>
            <w:r w:rsidRPr="00CB6B28">
              <w:rPr>
                <w:rFonts w:ascii="Arial" w:eastAsiaTheme="minorHAnsi" w:hAnsi="Arial" w:cs="Arial"/>
              </w:rPr>
              <w:t xml:space="preserve">under IndAS-115, </w:t>
            </w:r>
            <w:r w:rsidRPr="00CB6B28">
              <w:rPr>
                <w:rFonts w:ascii="Arial" w:eastAsiaTheme="minorHAnsi" w:hAnsi="Arial" w:cs="Arial"/>
                <w:b/>
                <w:bCs/>
              </w:rPr>
              <w:t>Lease Liability</w:t>
            </w:r>
            <w:r w:rsidRPr="00CB6B28">
              <w:rPr>
                <w:rFonts w:ascii="Arial" w:eastAsiaTheme="minorHAnsi" w:hAnsi="Arial" w:cs="Arial"/>
              </w:rPr>
              <w:t xml:space="preserve">, and Right-of-Use Asset accounting, adhering to </w:t>
            </w:r>
            <w:r w:rsidRPr="00CB6B28">
              <w:rPr>
                <w:rFonts w:ascii="Arial" w:hAnsi="Arial" w:cs="Arial"/>
              </w:rPr>
              <w:t xml:space="preserve">IndAS-116 standards, during engagements with a </w:t>
            </w:r>
            <w:proofErr w:type="spellStart"/>
            <w:r w:rsidRPr="00CB6B28">
              <w:rPr>
                <w:rFonts w:ascii="Arial" w:hAnsi="Arial" w:cs="Arial"/>
                <w:b/>
                <w:bCs/>
              </w:rPr>
              <w:t>Maharatna</w:t>
            </w:r>
            <w:proofErr w:type="spellEnd"/>
            <w:r w:rsidRPr="00CB6B28">
              <w:rPr>
                <w:rFonts w:ascii="Arial" w:hAnsi="Arial" w:cs="Arial"/>
                <w:b/>
                <w:bCs/>
              </w:rPr>
              <w:t xml:space="preserve"> </w:t>
            </w:r>
            <w:r w:rsidRPr="00CB6B28">
              <w:rPr>
                <w:rFonts w:ascii="Arial" w:hAnsi="Arial" w:cs="Arial"/>
              </w:rPr>
              <w:t>company.</w:t>
            </w:r>
            <w:r w:rsidRPr="00CB6B28">
              <w:rPr>
                <w:rFonts w:ascii="Arial" w:hAnsi="Arial" w:cs="Arial"/>
                <w:color w:val="323232"/>
              </w:rPr>
              <w:br/>
            </w:r>
          </w:p>
          <w:p w:rsidR="00BE7B58" w:rsidRPr="00757251" w:rsidRDefault="006644FA" w:rsidP="00BE7B58">
            <w:pPr>
              <w:pStyle w:val="TableParagraph"/>
              <w:spacing w:before="0" w:line="268" w:lineRule="exact"/>
              <w:ind w:left="176"/>
              <w:rPr>
                <w:rFonts w:ascii="Arial" w:hAnsi="Arial" w:cs="Arial"/>
                <w:b/>
              </w:rPr>
            </w:pPr>
            <w:r w:rsidRPr="00757251">
              <w:rPr>
                <w:rFonts w:ascii="Arial" w:hAnsi="Arial" w:cs="Arial"/>
                <w:b/>
                <w:u w:val="single"/>
              </w:rPr>
              <w:t xml:space="preserve">Direct </w:t>
            </w:r>
            <w:r w:rsidR="00BE7B58" w:rsidRPr="00757251">
              <w:rPr>
                <w:rFonts w:ascii="Arial" w:hAnsi="Arial" w:cs="Arial"/>
                <w:b/>
                <w:u w:val="single"/>
              </w:rPr>
              <w:t>Taxation</w:t>
            </w:r>
            <w:r w:rsidR="00BE7B58" w:rsidRPr="00757251">
              <w:rPr>
                <w:rFonts w:ascii="Arial" w:hAnsi="Arial" w:cs="Arial"/>
                <w:b/>
                <w:spacing w:val="-3"/>
                <w:u w:val="single"/>
              </w:rPr>
              <w:t xml:space="preserve"> </w:t>
            </w:r>
            <w:r w:rsidR="00BE7B58" w:rsidRPr="00757251">
              <w:rPr>
                <w:rFonts w:ascii="Arial" w:hAnsi="Arial" w:cs="Arial"/>
                <w:b/>
                <w:u w:val="single"/>
              </w:rPr>
              <w:t>Department</w:t>
            </w:r>
          </w:p>
          <w:p w:rsidR="00BE7B58" w:rsidRPr="00757251" w:rsidRDefault="00BE7B58" w:rsidP="00422855">
            <w:pPr>
              <w:pStyle w:val="TableParagraph"/>
              <w:numPr>
                <w:ilvl w:val="0"/>
                <w:numId w:val="7"/>
              </w:numPr>
              <w:tabs>
                <w:tab w:val="left" w:pos="897"/>
                <w:tab w:val="left" w:pos="898"/>
              </w:tabs>
              <w:spacing w:before="0" w:line="279" w:lineRule="exact"/>
              <w:rPr>
                <w:rFonts w:ascii="Arial" w:hAnsi="Arial" w:cs="Arial"/>
              </w:rPr>
            </w:pPr>
            <w:r w:rsidRPr="00757251">
              <w:rPr>
                <w:rFonts w:ascii="Arial" w:hAnsi="Arial" w:cs="Arial"/>
              </w:rPr>
              <w:t>Responsible</w:t>
            </w:r>
            <w:r w:rsidRPr="00757251">
              <w:rPr>
                <w:rFonts w:ascii="Arial" w:hAnsi="Arial" w:cs="Arial"/>
                <w:spacing w:val="-3"/>
              </w:rPr>
              <w:t xml:space="preserve"> </w:t>
            </w:r>
            <w:r w:rsidRPr="00757251">
              <w:rPr>
                <w:rFonts w:ascii="Arial" w:hAnsi="Arial" w:cs="Arial"/>
              </w:rPr>
              <w:t>for</w:t>
            </w:r>
            <w:r w:rsidRPr="00757251">
              <w:rPr>
                <w:rFonts w:ascii="Arial" w:hAnsi="Arial" w:cs="Arial"/>
                <w:spacing w:val="-3"/>
              </w:rPr>
              <w:t xml:space="preserve"> </w:t>
            </w:r>
            <w:r w:rsidRPr="00757251">
              <w:rPr>
                <w:rFonts w:ascii="Arial" w:hAnsi="Arial" w:cs="Arial"/>
              </w:rPr>
              <w:t>preparation</w:t>
            </w:r>
            <w:r w:rsidRPr="00757251">
              <w:rPr>
                <w:rFonts w:ascii="Arial" w:hAnsi="Arial" w:cs="Arial"/>
                <w:spacing w:val="-4"/>
              </w:rPr>
              <w:t xml:space="preserve"> </w:t>
            </w:r>
            <w:r w:rsidRPr="00757251">
              <w:rPr>
                <w:rFonts w:ascii="Arial" w:hAnsi="Arial" w:cs="Arial"/>
              </w:rPr>
              <w:t>of</w:t>
            </w:r>
            <w:r w:rsidRPr="00757251">
              <w:rPr>
                <w:rFonts w:ascii="Arial" w:hAnsi="Arial" w:cs="Arial"/>
                <w:spacing w:val="-3"/>
              </w:rPr>
              <w:t xml:space="preserve"> </w:t>
            </w:r>
            <w:r w:rsidRPr="00757251">
              <w:rPr>
                <w:rFonts w:ascii="Arial" w:hAnsi="Arial" w:cs="Arial"/>
              </w:rPr>
              <w:t>Income</w:t>
            </w:r>
            <w:r w:rsidRPr="00757251">
              <w:rPr>
                <w:rFonts w:ascii="Arial" w:hAnsi="Arial" w:cs="Arial"/>
                <w:spacing w:val="-3"/>
              </w:rPr>
              <w:t xml:space="preserve"> </w:t>
            </w:r>
            <w:r w:rsidRPr="00757251">
              <w:rPr>
                <w:rFonts w:ascii="Arial" w:hAnsi="Arial" w:cs="Arial"/>
              </w:rPr>
              <w:t>computations</w:t>
            </w:r>
            <w:r w:rsidRPr="00757251">
              <w:rPr>
                <w:rFonts w:ascii="Arial" w:hAnsi="Arial" w:cs="Arial"/>
                <w:spacing w:val="-3"/>
              </w:rPr>
              <w:t xml:space="preserve"> </w:t>
            </w:r>
            <w:r w:rsidRPr="00757251">
              <w:rPr>
                <w:rFonts w:ascii="Arial" w:hAnsi="Arial" w:cs="Arial"/>
              </w:rPr>
              <w:t>of</w:t>
            </w:r>
            <w:r w:rsidRPr="00757251">
              <w:rPr>
                <w:rFonts w:ascii="Arial" w:hAnsi="Arial" w:cs="Arial"/>
                <w:spacing w:val="-3"/>
              </w:rPr>
              <w:t xml:space="preserve"> </w:t>
            </w:r>
            <w:r w:rsidRPr="00757251">
              <w:rPr>
                <w:rFonts w:ascii="Arial" w:hAnsi="Arial" w:cs="Arial"/>
              </w:rPr>
              <w:t>various</w:t>
            </w:r>
            <w:r w:rsidRPr="00757251">
              <w:rPr>
                <w:rFonts w:ascii="Arial" w:hAnsi="Arial" w:cs="Arial"/>
                <w:spacing w:val="-3"/>
              </w:rPr>
              <w:t xml:space="preserve"> </w:t>
            </w:r>
            <w:r w:rsidRPr="00757251">
              <w:rPr>
                <w:rFonts w:ascii="Arial" w:hAnsi="Arial" w:cs="Arial"/>
              </w:rPr>
              <w:t>assesses</w:t>
            </w:r>
            <w:r w:rsidRPr="00757251">
              <w:rPr>
                <w:rFonts w:ascii="Arial" w:hAnsi="Arial" w:cs="Arial"/>
                <w:spacing w:val="-3"/>
              </w:rPr>
              <w:t xml:space="preserve"> </w:t>
            </w:r>
            <w:r w:rsidRPr="00757251">
              <w:rPr>
                <w:rFonts w:ascii="Arial" w:hAnsi="Arial" w:cs="Arial"/>
              </w:rPr>
              <w:t>and</w:t>
            </w:r>
            <w:r w:rsidRPr="00757251">
              <w:rPr>
                <w:rFonts w:ascii="Arial" w:hAnsi="Arial" w:cs="Arial"/>
                <w:spacing w:val="-4"/>
              </w:rPr>
              <w:t xml:space="preserve"> </w:t>
            </w:r>
            <w:r w:rsidRPr="00757251">
              <w:rPr>
                <w:rFonts w:ascii="Arial" w:hAnsi="Arial" w:cs="Arial"/>
              </w:rPr>
              <w:t>filing</w:t>
            </w:r>
            <w:r w:rsidRPr="00757251">
              <w:rPr>
                <w:rFonts w:ascii="Arial" w:hAnsi="Arial" w:cs="Arial"/>
                <w:spacing w:val="-2"/>
              </w:rPr>
              <w:t xml:space="preserve"> </w:t>
            </w:r>
            <w:r w:rsidRPr="00757251">
              <w:rPr>
                <w:rFonts w:ascii="Arial" w:hAnsi="Arial" w:cs="Arial"/>
              </w:rPr>
              <w:t>of</w:t>
            </w:r>
            <w:r w:rsidRPr="00757251">
              <w:rPr>
                <w:rFonts w:ascii="Arial" w:hAnsi="Arial" w:cs="Arial"/>
                <w:spacing w:val="-3"/>
              </w:rPr>
              <w:t xml:space="preserve"> </w:t>
            </w:r>
            <w:r w:rsidRPr="00757251">
              <w:rPr>
                <w:rFonts w:ascii="Arial" w:hAnsi="Arial" w:cs="Arial"/>
              </w:rPr>
              <w:t>income</w:t>
            </w:r>
            <w:r w:rsidRPr="00757251">
              <w:rPr>
                <w:rFonts w:ascii="Arial" w:hAnsi="Arial" w:cs="Arial"/>
                <w:spacing w:val="-3"/>
              </w:rPr>
              <w:t xml:space="preserve"> </w:t>
            </w:r>
            <w:r w:rsidRPr="00757251">
              <w:rPr>
                <w:rFonts w:ascii="Arial" w:hAnsi="Arial" w:cs="Arial"/>
              </w:rPr>
              <w:t>tax</w:t>
            </w:r>
            <w:r w:rsidRPr="00757251">
              <w:rPr>
                <w:rFonts w:ascii="Arial" w:hAnsi="Arial" w:cs="Arial"/>
                <w:spacing w:val="-3"/>
              </w:rPr>
              <w:t xml:space="preserve"> </w:t>
            </w:r>
            <w:r w:rsidRPr="00757251">
              <w:rPr>
                <w:rFonts w:ascii="Arial" w:hAnsi="Arial" w:cs="Arial"/>
              </w:rPr>
              <w:t>returns.</w:t>
            </w:r>
          </w:p>
          <w:p w:rsidR="00BE7B58" w:rsidRPr="00757251" w:rsidRDefault="00BE7B58" w:rsidP="00422855">
            <w:pPr>
              <w:pStyle w:val="TableParagraph"/>
              <w:numPr>
                <w:ilvl w:val="0"/>
                <w:numId w:val="7"/>
              </w:numPr>
              <w:tabs>
                <w:tab w:val="left" w:pos="897"/>
                <w:tab w:val="left" w:pos="898"/>
              </w:tabs>
              <w:spacing w:before="0" w:line="279" w:lineRule="exact"/>
              <w:rPr>
                <w:rFonts w:ascii="Arial" w:hAnsi="Arial" w:cs="Arial"/>
              </w:rPr>
            </w:pPr>
            <w:r w:rsidRPr="00757251">
              <w:rPr>
                <w:rFonts w:ascii="Arial" w:hAnsi="Arial" w:cs="Arial"/>
              </w:rPr>
              <w:t>Responsible</w:t>
            </w:r>
            <w:r w:rsidRPr="00757251">
              <w:rPr>
                <w:rFonts w:ascii="Arial" w:hAnsi="Arial" w:cs="Arial"/>
                <w:spacing w:val="-3"/>
              </w:rPr>
              <w:t xml:space="preserve"> </w:t>
            </w:r>
            <w:r w:rsidRPr="00757251">
              <w:rPr>
                <w:rFonts w:ascii="Arial" w:hAnsi="Arial" w:cs="Arial"/>
              </w:rPr>
              <w:t>for</w:t>
            </w:r>
            <w:r w:rsidRPr="00757251">
              <w:rPr>
                <w:rFonts w:ascii="Arial" w:hAnsi="Arial" w:cs="Arial"/>
                <w:spacing w:val="-3"/>
              </w:rPr>
              <w:t xml:space="preserve"> </w:t>
            </w:r>
            <w:r w:rsidRPr="00757251">
              <w:rPr>
                <w:rFonts w:ascii="Arial" w:hAnsi="Arial" w:cs="Arial"/>
              </w:rPr>
              <w:t>preparation</w:t>
            </w:r>
            <w:r w:rsidRPr="00757251">
              <w:rPr>
                <w:rFonts w:ascii="Arial" w:hAnsi="Arial" w:cs="Arial"/>
                <w:spacing w:val="-3"/>
              </w:rPr>
              <w:t xml:space="preserve"> </w:t>
            </w:r>
            <w:r w:rsidRPr="00757251">
              <w:rPr>
                <w:rFonts w:ascii="Arial" w:hAnsi="Arial" w:cs="Arial"/>
              </w:rPr>
              <w:t>of</w:t>
            </w:r>
            <w:r w:rsidRPr="00757251">
              <w:rPr>
                <w:rFonts w:ascii="Arial" w:hAnsi="Arial" w:cs="Arial"/>
                <w:spacing w:val="-3"/>
              </w:rPr>
              <w:t xml:space="preserve"> </w:t>
            </w:r>
            <w:r w:rsidRPr="00757251">
              <w:rPr>
                <w:rFonts w:ascii="Arial" w:hAnsi="Arial" w:cs="Arial"/>
                <w:b/>
              </w:rPr>
              <w:t>TDS</w:t>
            </w:r>
            <w:r w:rsidRPr="00757251">
              <w:rPr>
                <w:rFonts w:ascii="Arial" w:hAnsi="Arial" w:cs="Arial"/>
                <w:b/>
                <w:spacing w:val="-3"/>
              </w:rPr>
              <w:t xml:space="preserve"> </w:t>
            </w:r>
            <w:r w:rsidRPr="00757251">
              <w:rPr>
                <w:rFonts w:ascii="Arial" w:hAnsi="Arial" w:cs="Arial"/>
                <w:b/>
              </w:rPr>
              <w:t>and TCS</w:t>
            </w:r>
            <w:r w:rsidRPr="00757251">
              <w:rPr>
                <w:rFonts w:ascii="Arial" w:hAnsi="Arial" w:cs="Arial"/>
                <w:b/>
                <w:spacing w:val="46"/>
              </w:rPr>
              <w:t xml:space="preserve"> </w:t>
            </w:r>
            <w:r w:rsidRPr="00757251">
              <w:rPr>
                <w:rFonts w:ascii="Arial" w:hAnsi="Arial" w:cs="Arial"/>
                <w:b/>
              </w:rPr>
              <w:t>returns</w:t>
            </w:r>
            <w:r w:rsidRPr="00757251">
              <w:rPr>
                <w:rFonts w:ascii="Arial" w:hAnsi="Arial" w:cs="Arial"/>
                <w:b/>
                <w:spacing w:val="-2"/>
              </w:rPr>
              <w:t>.</w:t>
            </w:r>
          </w:p>
          <w:p w:rsidR="00BE7B58" w:rsidRDefault="00BE7B58" w:rsidP="00422855">
            <w:pPr>
              <w:pStyle w:val="TableParagraph"/>
              <w:numPr>
                <w:ilvl w:val="0"/>
                <w:numId w:val="7"/>
              </w:numPr>
              <w:tabs>
                <w:tab w:val="left" w:pos="897"/>
                <w:tab w:val="left" w:pos="898"/>
              </w:tabs>
              <w:spacing w:before="0" w:line="244" w:lineRule="auto"/>
              <w:ind w:right="320"/>
              <w:rPr>
                <w:rFonts w:ascii="Arial" w:hAnsi="Arial" w:cs="Arial"/>
              </w:rPr>
            </w:pPr>
            <w:r w:rsidRPr="00757251">
              <w:rPr>
                <w:rFonts w:ascii="Arial" w:hAnsi="Arial" w:cs="Arial"/>
              </w:rPr>
              <w:t>Handled</w:t>
            </w:r>
            <w:r w:rsidRPr="00757251">
              <w:rPr>
                <w:rFonts w:ascii="Arial" w:hAnsi="Arial" w:cs="Arial"/>
                <w:spacing w:val="-2"/>
              </w:rPr>
              <w:t xml:space="preserve"> </w:t>
            </w:r>
            <w:r w:rsidRPr="00757251">
              <w:rPr>
                <w:rFonts w:ascii="Arial" w:hAnsi="Arial" w:cs="Arial"/>
              </w:rPr>
              <w:t>direct</w:t>
            </w:r>
            <w:r w:rsidRPr="00757251">
              <w:rPr>
                <w:rFonts w:ascii="Arial" w:hAnsi="Arial" w:cs="Arial"/>
                <w:spacing w:val="-4"/>
              </w:rPr>
              <w:t xml:space="preserve"> </w:t>
            </w:r>
            <w:r w:rsidRPr="00757251">
              <w:rPr>
                <w:rFonts w:ascii="Arial" w:hAnsi="Arial" w:cs="Arial"/>
              </w:rPr>
              <w:t>tax</w:t>
            </w:r>
            <w:r w:rsidRPr="00757251">
              <w:rPr>
                <w:rFonts w:ascii="Arial" w:hAnsi="Arial" w:cs="Arial"/>
                <w:spacing w:val="-2"/>
              </w:rPr>
              <w:t xml:space="preserve"> </w:t>
            </w:r>
            <w:r w:rsidRPr="00757251">
              <w:rPr>
                <w:rFonts w:ascii="Arial" w:hAnsi="Arial" w:cs="Arial"/>
              </w:rPr>
              <w:t>assessment</w:t>
            </w:r>
            <w:r w:rsidRPr="00757251">
              <w:rPr>
                <w:rFonts w:ascii="Arial" w:hAnsi="Arial" w:cs="Arial"/>
                <w:spacing w:val="-4"/>
              </w:rPr>
              <w:t xml:space="preserve"> </w:t>
            </w:r>
            <w:r w:rsidRPr="00757251">
              <w:rPr>
                <w:rFonts w:ascii="Arial" w:hAnsi="Arial" w:cs="Arial"/>
              </w:rPr>
              <w:t>and</w:t>
            </w:r>
            <w:r w:rsidRPr="00757251">
              <w:rPr>
                <w:rFonts w:ascii="Arial" w:hAnsi="Arial" w:cs="Arial"/>
                <w:spacing w:val="-3"/>
              </w:rPr>
              <w:t xml:space="preserve"> </w:t>
            </w:r>
            <w:r w:rsidRPr="00757251">
              <w:rPr>
                <w:rFonts w:ascii="Arial" w:hAnsi="Arial" w:cs="Arial"/>
              </w:rPr>
              <w:t>preparing</w:t>
            </w:r>
            <w:r w:rsidRPr="00757251">
              <w:rPr>
                <w:rFonts w:ascii="Arial" w:hAnsi="Arial" w:cs="Arial"/>
                <w:spacing w:val="-1"/>
              </w:rPr>
              <w:t xml:space="preserve"> </w:t>
            </w:r>
            <w:r w:rsidRPr="00757251">
              <w:rPr>
                <w:rFonts w:ascii="Arial" w:hAnsi="Arial" w:cs="Arial"/>
              </w:rPr>
              <w:t>the</w:t>
            </w:r>
            <w:r w:rsidRPr="00757251">
              <w:rPr>
                <w:rFonts w:ascii="Arial" w:hAnsi="Arial" w:cs="Arial"/>
                <w:spacing w:val="-2"/>
              </w:rPr>
              <w:t xml:space="preserve"> </w:t>
            </w:r>
            <w:r w:rsidRPr="00757251">
              <w:rPr>
                <w:rFonts w:ascii="Arial" w:hAnsi="Arial" w:cs="Arial"/>
              </w:rPr>
              <w:t>written</w:t>
            </w:r>
            <w:r w:rsidRPr="00757251">
              <w:rPr>
                <w:rFonts w:ascii="Arial" w:hAnsi="Arial" w:cs="Arial"/>
                <w:spacing w:val="-2"/>
              </w:rPr>
              <w:t xml:space="preserve"> </w:t>
            </w:r>
            <w:r w:rsidRPr="00757251">
              <w:rPr>
                <w:rFonts w:ascii="Arial" w:hAnsi="Arial" w:cs="Arial"/>
              </w:rPr>
              <w:t>submissions</w:t>
            </w:r>
            <w:r w:rsidRPr="00757251">
              <w:rPr>
                <w:rFonts w:ascii="Arial" w:hAnsi="Arial" w:cs="Arial"/>
                <w:spacing w:val="-1"/>
              </w:rPr>
              <w:t xml:space="preserve"> </w:t>
            </w:r>
            <w:r w:rsidRPr="00757251">
              <w:rPr>
                <w:rFonts w:ascii="Arial" w:hAnsi="Arial" w:cs="Arial"/>
              </w:rPr>
              <w:t>and</w:t>
            </w:r>
            <w:r w:rsidRPr="00757251">
              <w:rPr>
                <w:rFonts w:ascii="Arial" w:hAnsi="Arial" w:cs="Arial"/>
                <w:spacing w:val="-3"/>
              </w:rPr>
              <w:t xml:space="preserve"> </w:t>
            </w:r>
            <w:r w:rsidRPr="00757251">
              <w:rPr>
                <w:rFonts w:ascii="Arial" w:hAnsi="Arial" w:cs="Arial"/>
              </w:rPr>
              <w:t>reply</w:t>
            </w:r>
            <w:r w:rsidRPr="00757251">
              <w:rPr>
                <w:rFonts w:ascii="Arial" w:hAnsi="Arial" w:cs="Arial"/>
                <w:spacing w:val="-2"/>
              </w:rPr>
              <w:t xml:space="preserve"> </w:t>
            </w:r>
            <w:r w:rsidRPr="00757251">
              <w:rPr>
                <w:rFonts w:ascii="Arial" w:hAnsi="Arial" w:cs="Arial"/>
              </w:rPr>
              <w:t>of</w:t>
            </w:r>
            <w:r w:rsidRPr="00757251">
              <w:rPr>
                <w:rFonts w:ascii="Arial" w:hAnsi="Arial" w:cs="Arial"/>
                <w:spacing w:val="-2"/>
              </w:rPr>
              <w:t xml:space="preserve"> </w:t>
            </w:r>
            <w:r w:rsidRPr="00757251">
              <w:rPr>
                <w:rFonts w:ascii="Arial" w:hAnsi="Arial" w:cs="Arial"/>
              </w:rPr>
              <w:t>notices</w:t>
            </w:r>
            <w:r w:rsidRPr="00757251">
              <w:rPr>
                <w:rFonts w:ascii="Arial" w:hAnsi="Arial" w:cs="Arial"/>
                <w:spacing w:val="-1"/>
              </w:rPr>
              <w:t xml:space="preserve"> </w:t>
            </w:r>
            <w:r w:rsidRPr="00757251">
              <w:rPr>
                <w:rFonts w:ascii="Arial" w:hAnsi="Arial" w:cs="Arial"/>
              </w:rPr>
              <w:t>which</w:t>
            </w:r>
            <w:r w:rsidRPr="00757251">
              <w:rPr>
                <w:rFonts w:ascii="Arial" w:hAnsi="Arial" w:cs="Arial"/>
                <w:spacing w:val="-3"/>
              </w:rPr>
              <w:t xml:space="preserve"> </w:t>
            </w:r>
            <w:r w:rsidRPr="00757251">
              <w:rPr>
                <w:rFonts w:ascii="Arial" w:hAnsi="Arial" w:cs="Arial"/>
              </w:rPr>
              <w:t>were</w:t>
            </w:r>
            <w:r w:rsidRPr="00757251">
              <w:rPr>
                <w:rFonts w:ascii="Arial" w:hAnsi="Arial" w:cs="Arial"/>
                <w:spacing w:val="-47"/>
              </w:rPr>
              <w:t xml:space="preserve"> </w:t>
            </w:r>
            <w:r w:rsidR="00EB17FE" w:rsidRPr="00757251">
              <w:rPr>
                <w:rFonts w:ascii="Arial" w:hAnsi="Arial" w:cs="Arial"/>
                <w:spacing w:val="-47"/>
              </w:rPr>
              <w:t xml:space="preserve">    </w:t>
            </w:r>
            <w:r w:rsidRPr="00757251">
              <w:rPr>
                <w:rFonts w:ascii="Arial" w:hAnsi="Arial" w:cs="Arial"/>
              </w:rPr>
              <w:t>issued</w:t>
            </w:r>
            <w:r w:rsidRPr="00757251">
              <w:rPr>
                <w:rFonts w:ascii="Arial" w:hAnsi="Arial" w:cs="Arial"/>
                <w:spacing w:val="44"/>
              </w:rPr>
              <w:t xml:space="preserve"> </w:t>
            </w:r>
            <w:r w:rsidRPr="00757251">
              <w:rPr>
                <w:rFonts w:ascii="Arial" w:hAnsi="Arial" w:cs="Arial"/>
              </w:rPr>
              <w:t>by</w:t>
            </w:r>
            <w:r w:rsidRPr="00757251">
              <w:rPr>
                <w:rFonts w:ascii="Arial" w:hAnsi="Arial" w:cs="Arial"/>
                <w:spacing w:val="-2"/>
              </w:rPr>
              <w:t xml:space="preserve"> </w:t>
            </w:r>
            <w:r w:rsidRPr="00757251">
              <w:rPr>
                <w:rFonts w:ascii="Arial" w:hAnsi="Arial" w:cs="Arial"/>
              </w:rPr>
              <w:t>the</w:t>
            </w:r>
            <w:r w:rsidRPr="00757251">
              <w:rPr>
                <w:rFonts w:ascii="Arial" w:hAnsi="Arial" w:cs="Arial"/>
                <w:spacing w:val="-2"/>
              </w:rPr>
              <w:t xml:space="preserve"> </w:t>
            </w:r>
            <w:r w:rsidRPr="00757251">
              <w:rPr>
                <w:rFonts w:ascii="Arial" w:hAnsi="Arial" w:cs="Arial"/>
              </w:rPr>
              <w:t>income</w:t>
            </w:r>
            <w:r w:rsidRPr="00757251">
              <w:rPr>
                <w:rFonts w:ascii="Arial" w:hAnsi="Arial" w:cs="Arial"/>
                <w:spacing w:val="-2"/>
              </w:rPr>
              <w:t xml:space="preserve"> </w:t>
            </w:r>
            <w:r w:rsidRPr="00757251">
              <w:rPr>
                <w:rFonts w:ascii="Arial" w:hAnsi="Arial" w:cs="Arial"/>
              </w:rPr>
              <w:t>tax</w:t>
            </w:r>
            <w:r w:rsidRPr="00757251">
              <w:rPr>
                <w:rFonts w:ascii="Arial" w:hAnsi="Arial" w:cs="Arial"/>
                <w:spacing w:val="-2"/>
              </w:rPr>
              <w:t xml:space="preserve"> </w:t>
            </w:r>
            <w:r w:rsidRPr="00757251">
              <w:rPr>
                <w:rFonts w:ascii="Arial" w:hAnsi="Arial" w:cs="Arial"/>
              </w:rPr>
              <w:t>officers.</w:t>
            </w:r>
          </w:p>
          <w:p w:rsidR="00886D71" w:rsidRPr="00757251" w:rsidRDefault="00886D71" w:rsidP="00886D71">
            <w:pPr>
              <w:pStyle w:val="TableParagraph"/>
              <w:tabs>
                <w:tab w:val="left" w:pos="897"/>
                <w:tab w:val="left" w:pos="898"/>
              </w:tabs>
              <w:spacing w:before="0" w:line="244" w:lineRule="auto"/>
              <w:ind w:left="825" w:right="320"/>
              <w:rPr>
                <w:rFonts w:ascii="Arial" w:hAnsi="Arial" w:cs="Arial"/>
              </w:rPr>
            </w:pPr>
          </w:p>
          <w:p w:rsidR="006644FA" w:rsidRPr="00757251" w:rsidRDefault="006644FA" w:rsidP="006644FA">
            <w:pPr>
              <w:pStyle w:val="TableParagraph"/>
              <w:spacing w:before="0" w:line="268" w:lineRule="exact"/>
              <w:ind w:left="176"/>
              <w:rPr>
                <w:rFonts w:ascii="Arial" w:hAnsi="Arial" w:cs="Arial"/>
                <w:b/>
              </w:rPr>
            </w:pPr>
            <w:r w:rsidRPr="00757251">
              <w:rPr>
                <w:rFonts w:ascii="Arial" w:hAnsi="Arial" w:cs="Arial"/>
                <w:b/>
                <w:u w:val="single"/>
              </w:rPr>
              <w:t>Indirect Taxation</w:t>
            </w:r>
            <w:r w:rsidRPr="00757251">
              <w:rPr>
                <w:rFonts w:ascii="Arial" w:hAnsi="Arial" w:cs="Arial"/>
                <w:b/>
                <w:spacing w:val="-3"/>
                <w:u w:val="single"/>
              </w:rPr>
              <w:t xml:space="preserve"> </w:t>
            </w:r>
            <w:r w:rsidRPr="00757251">
              <w:rPr>
                <w:rFonts w:ascii="Arial" w:hAnsi="Arial" w:cs="Arial"/>
                <w:b/>
                <w:u w:val="single"/>
              </w:rPr>
              <w:t>Department</w:t>
            </w:r>
          </w:p>
          <w:p w:rsidR="00886D71" w:rsidRPr="00886D71" w:rsidRDefault="00886D71" w:rsidP="00886D71">
            <w:pPr>
              <w:pStyle w:val="TableParagraph"/>
              <w:numPr>
                <w:ilvl w:val="0"/>
                <w:numId w:val="11"/>
              </w:numPr>
              <w:tabs>
                <w:tab w:val="left" w:pos="897"/>
                <w:tab w:val="left" w:pos="898"/>
              </w:tabs>
              <w:spacing w:before="0" w:line="279" w:lineRule="exact"/>
              <w:rPr>
                <w:rFonts w:ascii="Arial" w:hAnsi="Arial" w:cs="Arial"/>
              </w:rPr>
            </w:pPr>
            <w:r w:rsidRPr="00886D71">
              <w:rPr>
                <w:rFonts w:ascii="Arial" w:eastAsiaTheme="minorHAnsi" w:hAnsi="Arial" w:cs="Arial"/>
                <w:color w:val="000000"/>
              </w:rPr>
              <w:t xml:space="preserve">Prepared &amp; filed </w:t>
            </w:r>
            <w:r w:rsidRPr="00886D71">
              <w:rPr>
                <w:rFonts w:ascii="Arial" w:eastAsiaTheme="minorHAnsi" w:hAnsi="Arial" w:cs="Arial"/>
                <w:b/>
                <w:bCs/>
                <w:color w:val="000000"/>
              </w:rPr>
              <w:t>GST Returns,</w:t>
            </w:r>
            <w:r w:rsidRPr="00886D71">
              <w:rPr>
                <w:rFonts w:ascii="Arial" w:eastAsiaTheme="minorHAnsi" w:hAnsi="Arial" w:cs="Arial"/>
                <w:color w:val="000000"/>
              </w:rPr>
              <w:t xml:space="preserve"> which included GSTR 1, GSTR 3B, GSTR 4, GSTR 9 and GSTR 9C. </w:t>
            </w:r>
          </w:p>
          <w:p w:rsidR="00886D71" w:rsidRPr="00886D71" w:rsidRDefault="00886D71" w:rsidP="00886D71">
            <w:pPr>
              <w:pStyle w:val="Default"/>
              <w:numPr>
                <w:ilvl w:val="0"/>
                <w:numId w:val="11"/>
              </w:numPr>
              <w:rPr>
                <w:rFonts w:ascii="Arial" w:hAnsi="Arial" w:cs="Arial"/>
                <w:sz w:val="22"/>
                <w:szCs w:val="22"/>
              </w:rPr>
            </w:pPr>
            <w:r w:rsidRPr="00886D71">
              <w:rPr>
                <w:rFonts w:ascii="Arial" w:hAnsi="Arial" w:cs="Arial"/>
                <w:sz w:val="22"/>
                <w:szCs w:val="22"/>
              </w:rPr>
              <w:t xml:space="preserve">Completed </w:t>
            </w:r>
            <w:r w:rsidRPr="00886D71">
              <w:rPr>
                <w:rFonts w:ascii="Arial" w:hAnsi="Arial" w:cs="Arial"/>
                <w:b/>
                <w:bCs/>
                <w:sz w:val="22"/>
                <w:szCs w:val="22"/>
              </w:rPr>
              <w:t xml:space="preserve">GST Registrations </w:t>
            </w:r>
            <w:r w:rsidRPr="00886D71">
              <w:rPr>
                <w:rFonts w:ascii="Arial" w:hAnsi="Arial" w:cs="Arial"/>
                <w:sz w:val="22"/>
                <w:szCs w:val="22"/>
              </w:rPr>
              <w:t xml:space="preserve">of individuals and companies, along with providing guidance regarding registration requirements. </w:t>
            </w:r>
          </w:p>
          <w:p w:rsidR="00422855" w:rsidRPr="00E03AA6" w:rsidRDefault="00886D71" w:rsidP="00886D71">
            <w:pPr>
              <w:pStyle w:val="TableParagraph"/>
              <w:numPr>
                <w:ilvl w:val="0"/>
                <w:numId w:val="11"/>
              </w:numPr>
              <w:tabs>
                <w:tab w:val="left" w:pos="873"/>
                <w:tab w:val="left" w:pos="874"/>
              </w:tabs>
              <w:spacing w:before="0" w:line="244" w:lineRule="auto"/>
              <w:ind w:right="320"/>
              <w:rPr>
                <w:rFonts w:ascii="Arial" w:hAnsi="Arial" w:cs="Arial"/>
              </w:rPr>
            </w:pPr>
            <w:r w:rsidRPr="00886D71">
              <w:rPr>
                <w:rFonts w:ascii="Arial" w:eastAsiaTheme="minorHAnsi" w:hAnsi="Arial" w:cs="Arial"/>
                <w:color w:val="000000"/>
              </w:rPr>
              <w:t xml:space="preserve">Prepared </w:t>
            </w:r>
            <w:r w:rsidRPr="00886D71">
              <w:rPr>
                <w:rFonts w:ascii="Arial" w:eastAsiaTheme="minorHAnsi" w:hAnsi="Arial" w:cs="Arial"/>
                <w:b/>
                <w:bCs/>
                <w:color w:val="000000"/>
              </w:rPr>
              <w:t xml:space="preserve">Turnover and ITC reconciliation </w:t>
            </w:r>
            <w:r w:rsidRPr="00886D71">
              <w:rPr>
                <w:rFonts w:ascii="Arial" w:eastAsiaTheme="minorHAnsi" w:hAnsi="Arial" w:cs="Arial"/>
                <w:color w:val="000000"/>
              </w:rPr>
              <w:t xml:space="preserve">statements for refund and GST Audit. ○ Applied for obtaining IEC Code as well as furnished LUTs in case of </w:t>
            </w:r>
            <w:r w:rsidRPr="00886D71">
              <w:rPr>
                <w:rFonts w:ascii="Arial" w:eastAsiaTheme="minorHAnsi" w:hAnsi="Arial" w:cs="Arial"/>
                <w:b/>
                <w:bCs/>
                <w:color w:val="000000"/>
              </w:rPr>
              <w:t>export clients.</w:t>
            </w:r>
            <w:r w:rsidRPr="00886D71">
              <w:rPr>
                <w:rFonts w:eastAsiaTheme="minorHAnsi"/>
                <w:color w:val="000000"/>
              </w:rPr>
              <w:t xml:space="preserve"> </w:t>
            </w:r>
          </w:p>
          <w:p w:rsidR="00E03AA6" w:rsidRDefault="00E03AA6" w:rsidP="00E03AA6">
            <w:pPr>
              <w:pStyle w:val="TableParagraph"/>
              <w:tabs>
                <w:tab w:val="left" w:pos="873"/>
                <w:tab w:val="left" w:pos="874"/>
              </w:tabs>
              <w:spacing w:before="0" w:line="244" w:lineRule="auto"/>
              <w:ind w:right="320"/>
              <w:rPr>
                <w:rFonts w:ascii="Arial" w:hAnsi="Arial" w:cs="Arial"/>
              </w:rPr>
            </w:pPr>
          </w:p>
          <w:p w:rsidR="00E03AA6" w:rsidRDefault="00E03AA6" w:rsidP="00E03AA6">
            <w:pPr>
              <w:pStyle w:val="TableParagraph"/>
              <w:tabs>
                <w:tab w:val="left" w:pos="873"/>
                <w:tab w:val="left" w:pos="874"/>
              </w:tabs>
              <w:spacing w:before="0" w:line="244" w:lineRule="auto"/>
              <w:ind w:right="320"/>
              <w:rPr>
                <w:rFonts w:ascii="Arial" w:hAnsi="Arial" w:cs="Arial"/>
                <w:b/>
                <w:u w:val="single"/>
              </w:rPr>
            </w:pPr>
            <w:r>
              <w:rPr>
                <w:rFonts w:ascii="Arial" w:hAnsi="Arial" w:cs="Arial"/>
                <w:b/>
                <w:u w:val="single"/>
              </w:rPr>
              <w:t xml:space="preserve">Technical </w:t>
            </w:r>
            <w:r w:rsidRPr="00E03AA6">
              <w:rPr>
                <w:rFonts w:ascii="Arial" w:hAnsi="Arial" w:cs="Arial"/>
                <w:b/>
                <w:u w:val="single"/>
              </w:rPr>
              <w:t xml:space="preserve">Skills </w:t>
            </w:r>
          </w:p>
          <w:p w:rsidR="00E03AA6" w:rsidRPr="00757251" w:rsidRDefault="00E03AA6" w:rsidP="00E03AA6">
            <w:pPr>
              <w:pStyle w:val="TableParagraph"/>
              <w:numPr>
                <w:ilvl w:val="0"/>
                <w:numId w:val="4"/>
              </w:numPr>
              <w:tabs>
                <w:tab w:val="left" w:pos="825"/>
                <w:tab w:val="left" w:pos="826"/>
              </w:tabs>
              <w:spacing w:before="0" w:line="279" w:lineRule="exact"/>
              <w:rPr>
                <w:rFonts w:ascii="Arial" w:hAnsi="Arial" w:cs="Arial"/>
              </w:rPr>
            </w:pPr>
            <w:r w:rsidRPr="00757251">
              <w:rPr>
                <w:rFonts w:ascii="Arial" w:hAnsi="Arial" w:cs="Arial"/>
              </w:rPr>
              <w:t>Proficient</w:t>
            </w:r>
            <w:r w:rsidRPr="00757251">
              <w:rPr>
                <w:rFonts w:ascii="Arial" w:hAnsi="Arial" w:cs="Arial"/>
                <w:spacing w:val="-5"/>
              </w:rPr>
              <w:t xml:space="preserve"> </w:t>
            </w:r>
            <w:r w:rsidRPr="00757251">
              <w:rPr>
                <w:rFonts w:ascii="Arial" w:hAnsi="Arial" w:cs="Arial"/>
              </w:rPr>
              <w:t>in</w:t>
            </w:r>
            <w:r w:rsidRPr="00757251">
              <w:rPr>
                <w:rFonts w:ascii="Arial" w:hAnsi="Arial" w:cs="Arial"/>
                <w:spacing w:val="-5"/>
              </w:rPr>
              <w:t xml:space="preserve"> </w:t>
            </w:r>
            <w:r w:rsidRPr="00757251">
              <w:rPr>
                <w:rFonts w:ascii="Arial" w:hAnsi="Arial" w:cs="Arial"/>
              </w:rPr>
              <w:t>MS</w:t>
            </w:r>
            <w:r w:rsidRPr="00757251">
              <w:rPr>
                <w:rFonts w:ascii="Arial" w:hAnsi="Arial" w:cs="Arial"/>
                <w:spacing w:val="-3"/>
              </w:rPr>
              <w:t xml:space="preserve"> </w:t>
            </w:r>
            <w:r w:rsidRPr="00757251">
              <w:rPr>
                <w:rFonts w:ascii="Arial" w:hAnsi="Arial" w:cs="Arial"/>
              </w:rPr>
              <w:t>–Excel,</w:t>
            </w:r>
            <w:r w:rsidRPr="00757251">
              <w:rPr>
                <w:rFonts w:ascii="Arial" w:hAnsi="Arial" w:cs="Arial"/>
                <w:spacing w:val="-6"/>
              </w:rPr>
              <w:t xml:space="preserve"> </w:t>
            </w:r>
            <w:r w:rsidRPr="00757251">
              <w:rPr>
                <w:rFonts w:ascii="Arial" w:hAnsi="Arial" w:cs="Arial"/>
              </w:rPr>
              <w:t>MS-</w:t>
            </w:r>
            <w:r w:rsidRPr="00757251">
              <w:rPr>
                <w:rFonts w:ascii="Arial" w:hAnsi="Arial" w:cs="Arial"/>
                <w:spacing w:val="1"/>
              </w:rPr>
              <w:t xml:space="preserve"> </w:t>
            </w:r>
            <w:r w:rsidRPr="00757251">
              <w:rPr>
                <w:rFonts w:ascii="Arial" w:hAnsi="Arial" w:cs="Arial"/>
              </w:rPr>
              <w:t>Word</w:t>
            </w:r>
            <w:r w:rsidRPr="00757251">
              <w:rPr>
                <w:rFonts w:ascii="Arial" w:hAnsi="Arial" w:cs="Arial"/>
                <w:spacing w:val="-4"/>
              </w:rPr>
              <w:t xml:space="preserve"> </w:t>
            </w:r>
            <w:r w:rsidRPr="00757251">
              <w:rPr>
                <w:rFonts w:ascii="Arial" w:hAnsi="Arial" w:cs="Arial"/>
              </w:rPr>
              <w:t>and</w:t>
            </w:r>
            <w:r w:rsidRPr="00757251">
              <w:rPr>
                <w:rFonts w:ascii="Arial" w:hAnsi="Arial" w:cs="Arial"/>
                <w:spacing w:val="-4"/>
              </w:rPr>
              <w:t xml:space="preserve"> </w:t>
            </w:r>
            <w:r w:rsidRPr="00757251">
              <w:rPr>
                <w:rFonts w:ascii="Arial" w:hAnsi="Arial" w:cs="Arial"/>
              </w:rPr>
              <w:t>PowerPoint.</w:t>
            </w:r>
            <w:r w:rsidRPr="00757251">
              <w:rPr>
                <w:rFonts w:ascii="Arial" w:hAnsi="Arial" w:cs="Arial"/>
                <w:spacing w:val="-2"/>
              </w:rPr>
              <w:t xml:space="preserve"> </w:t>
            </w:r>
            <w:r w:rsidRPr="00757251">
              <w:rPr>
                <w:rFonts w:ascii="Arial" w:hAnsi="Arial" w:cs="Arial"/>
              </w:rPr>
              <w:t>Currently</w:t>
            </w:r>
            <w:r w:rsidRPr="00757251">
              <w:rPr>
                <w:rFonts w:ascii="Arial" w:hAnsi="Arial" w:cs="Arial"/>
                <w:spacing w:val="-3"/>
              </w:rPr>
              <w:t xml:space="preserve"> </w:t>
            </w:r>
            <w:r w:rsidRPr="00757251">
              <w:rPr>
                <w:rFonts w:ascii="Arial" w:hAnsi="Arial" w:cs="Arial"/>
              </w:rPr>
              <w:t>taking</w:t>
            </w:r>
            <w:r w:rsidRPr="00757251">
              <w:rPr>
                <w:rFonts w:ascii="Arial" w:hAnsi="Arial" w:cs="Arial"/>
                <w:spacing w:val="1"/>
              </w:rPr>
              <w:t xml:space="preserve"> </w:t>
            </w:r>
            <w:r w:rsidRPr="00757251">
              <w:rPr>
                <w:rFonts w:ascii="Arial" w:hAnsi="Arial" w:cs="Arial"/>
              </w:rPr>
              <w:t>a</w:t>
            </w:r>
            <w:r w:rsidRPr="00757251">
              <w:rPr>
                <w:rFonts w:ascii="Arial" w:hAnsi="Arial" w:cs="Arial"/>
                <w:spacing w:val="-3"/>
              </w:rPr>
              <w:t xml:space="preserve"> </w:t>
            </w:r>
            <w:r w:rsidRPr="00757251">
              <w:rPr>
                <w:rFonts w:ascii="Arial" w:hAnsi="Arial" w:cs="Arial"/>
              </w:rPr>
              <w:t>certification</w:t>
            </w:r>
            <w:r w:rsidRPr="00757251">
              <w:rPr>
                <w:rFonts w:ascii="Arial" w:hAnsi="Arial" w:cs="Arial"/>
                <w:spacing w:val="-4"/>
              </w:rPr>
              <w:t xml:space="preserve"> </w:t>
            </w:r>
            <w:r w:rsidRPr="00757251">
              <w:rPr>
                <w:rFonts w:ascii="Arial" w:hAnsi="Arial" w:cs="Arial"/>
              </w:rPr>
              <w:t>course</w:t>
            </w:r>
            <w:r w:rsidRPr="00757251">
              <w:rPr>
                <w:rFonts w:ascii="Arial" w:hAnsi="Arial" w:cs="Arial"/>
                <w:spacing w:val="-3"/>
              </w:rPr>
              <w:t xml:space="preserve"> </w:t>
            </w:r>
            <w:r w:rsidRPr="00757251">
              <w:rPr>
                <w:rFonts w:ascii="Arial" w:hAnsi="Arial" w:cs="Arial"/>
              </w:rPr>
              <w:t>on</w:t>
            </w:r>
            <w:r w:rsidRPr="00757251">
              <w:rPr>
                <w:rFonts w:ascii="Arial" w:hAnsi="Arial" w:cs="Arial"/>
                <w:spacing w:val="48"/>
              </w:rPr>
              <w:t xml:space="preserve"> </w:t>
            </w:r>
            <w:r w:rsidRPr="00757251">
              <w:rPr>
                <w:rFonts w:ascii="Arial" w:hAnsi="Arial" w:cs="Arial"/>
              </w:rPr>
              <w:t>Excel.</w:t>
            </w:r>
          </w:p>
          <w:p w:rsidR="00E03AA6" w:rsidRPr="00E03AA6" w:rsidRDefault="00E03AA6" w:rsidP="00E03AA6">
            <w:pPr>
              <w:pStyle w:val="TableParagraph"/>
              <w:tabs>
                <w:tab w:val="left" w:pos="873"/>
                <w:tab w:val="left" w:pos="874"/>
              </w:tabs>
              <w:spacing w:before="0" w:line="244" w:lineRule="auto"/>
              <w:ind w:right="320"/>
              <w:rPr>
                <w:rFonts w:ascii="Arial" w:hAnsi="Arial" w:cs="Arial"/>
                <w:b/>
                <w:u w:val="single"/>
              </w:rPr>
            </w:pPr>
          </w:p>
        </w:tc>
      </w:tr>
    </w:tbl>
    <w:p w:rsidR="00A07247" w:rsidRPr="00757251" w:rsidRDefault="00A07247">
      <w:pPr>
        <w:pStyle w:val="BodyText"/>
        <w:spacing w:before="12"/>
        <w:rPr>
          <w:rFonts w:ascii="Arial" w:hAnsi="Arial" w:cs="Arial"/>
          <w:sz w:val="14"/>
          <w:u w:val="none"/>
        </w:rPr>
      </w:pPr>
    </w:p>
    <w:tbl>
      <w:tblPr>
        <w:tblW w:w="118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42"/>
      </w:tblGrid>
      <w:tr w:rsidR="00BE7B58" w:rsidRPr="00757251" w:rsidTr="00E03AA6">
        <w:trPr>
          <w:trHeight w:val="231"/>
        </w:trPr>
        <w:tc>
          <w:tcPr>
            <w:tcW w:w="11842" w:type="dxa"/>
            <w:shd w:val="clear" w:color="auto" w:fill="002060"/>
          </w:tcPr>
          <w:p w:rsidR="00BE7B58" w:rsidRPr="00757251" w:rsidRDefault="00EF0CAF" w:rsidP="00284F54">
            <w:pPr>
              <w:pStyle w:val="TableParagraph"/>
              <w:tabs>
                <w:tab w:val="left" w:pos="825"/>
                <w:tab w:val="left" w:pos="826"/>
              </w:tabs>
              <w:spacing w:before="0" w:line="240" w:lineRule="auto"/>
              <w:ind w:right="234"/>
              <w:rPr>
                <w:rFonts w:ascii="Arial" w:hAnsi="Arial" w:cs="Arial"/>
              </w:rPr>
            </w:pPr>
            <w:r w:rsidRPr="00757251">
              <w:rPr>
                <w:rFonts w:ascii="Arial" w:hAnsi="Arial" w:cs="Arial"/>
                <w:b/>
              </w:rPr>
              <w:t>ACHIEVEMENTS</w:t>
            </w:r>
            <w:r w:rsidRPr="00757251">
              <w:rPr>
                <w:rFonts w:ascii="Arial" w:hAnsi="Arial" w:cs="Arial"/>
                <w:b/>
                <w:spacing w:val="-4"/>
              </w:rPr>
              <w:t>,</w:t>
            </w:r>
            <w:r w:rsidR="00284F54" w:rsidRPr="00757251">
              <w:rPr>
                <w:rFonts w:ascii="Arial" w:hAnsi="Arial" w:cs="Arial"/>
                <w:b/>
                <w:spacing w:val="-4"/>
              </w:rPr>
              <w:t xml:space="preserve"> CERTIFICATIONS &amp; EXTRA CURRICULAR:</w:t>
            </w:r>
          </w:p>
        </w:tc>
      </w:tr>
      <w:tr w:rsidR="00BE7B58" w:rsidRPr="00757251" w:rsidTr="00E03AA6">
        <w:trPr>
          <w:trHeight w:val="1202"/>
        </w:trPr>
        <w:tc>
          <w:tcPr>
            <w:tcW w:w="11842" w:type="dxa"/>
          </w:tcPr>
          <w:p w:rsidR="00BE7B58" w:rsidRPr="00757251" w:rsidRDefault="00BE7B58" w:rsidP="00266DAF">
            <w:pPr>
              <w:pStyle w:val="TableParagraph"/>
              <w:numPr>
                <w:ilvl w:val="0"/>
                <w:numId w:val="4"/>
              </w:numPr>
              <w:tabs>
                <w:tab w:val="left" w:pos="825"/>
                <w:tab w:val="left" w:pos="826"/>
              </w:tabs>
              <w:spacing w:before="2" w:line="279" w:lineRule="exact"/>
              <w:rPr>
                <w:rFonts w:ascii="Arial" w:hAnsi="Arial" w:cs="Arial"/>
              </w:rPr>
            </w:pPr>
            <w:r w:rsidRPr="00757251">
              <w:rPr>
                <w:rFonts w:ascii="Arial" w:hAnsi="Arial" w:cs="Arial"/>
              </w:rPr>
              <w:t>Well</w:t>
            </w:r>
            <w:r w:rsidRPr="00757251">
              <w:rPr>
                <w:rFonts w:ascii="Arial" w:hAnsi="Arial" w:cs="Arial"/>
                <w:spacing w:val="-1"/>
              </w:rPr>
              <w:t xml:space="preserve"> </w:t>
            </w:r>
            <w:r w:rsidRPr="00757251">
              <w:rPr>
                <w:rFonts w:ascii="Arial" w:hAnsi="Arial" w:cs="Arial"/>
              </w:rPr>
              <w:t>versed</w:t>
            </w:r>
            <w:r w:rsidRPr="00757251">
              <w:rPr>
                <w:rFonts w:ascii="Arial" w:hAnsi="Arial" w:cs="Arial"/>
                <w:spacing w:val="-4"/>
              </w:rPr>
              <w:t xml:space="preserve"> </w:t>
            </w:r>
            <w:r w:rsidRPr="00757251">
              <w:rPr>
                <w:rFonts w:ascii="Arial" w:hAnsi="Arial" w:cs="Arial"/>
              </w:rPr>
              <w:t>with</w:t>
            </w:r>
            <w:r w:rsidRPr="00757251">
              <w:rPr>
                <w:rFonts w:ascii="Arial" w:hAnsi="Arial" w:cs="Arial"/>
                <w:spacing w:val="-3"/>
              </w:rPr>
              <w:t xml:space="preserve"> </w:t>
            </w:r>
            <w:r w:rsidRPr="00757251">
              <w:rPr>
                <w:rFonts w:ascii="Arial" w:hAnsi="Arial" w:cs="Arial"/>
              </w:rPr>
              <w:t>Finance</w:t>
            </w:r>
            <w:r w:rsidRPr="00757251">
              <w:rPr>
                <w:rFonts w:ascii="Arial" w:hAnsi="Arial" w:cs="Arial"/>
                <w:spacing w:val="-3"/>
              </w:rPr>
              <w:t xml:space="preserve"> </w:t>
            </w:r>
            <w:r w:rsidRPr="00757251">
              <w:rPr>
                <w:rFonts w:ascii="Arial" w:hAnsi="Arial" w:cs="Arial"/>
              </w:rPr>
              <w:t>tools</w:t>
            </w:r>
            <w:r w:rsidRPr="00757251">
              <w:rPr>
                <w:rFonts w:ascii="Arial" w:hAnsi="Arial" w:cs="Arial"/>
                <w:spacing w:val="-3"/>
              </w:rPr>
              <w:t xml:space="preserve"> </w:t>
            </w:r>
            <w:r w:rsidRPr="00757251">
              <w:rPr>
                <w:rFonts w:ascii="Arial" w:hAnsi="Arial" w:cs="Arial"/>
              </w:rPr>
              <w:t>such</w:t>
            </w:r>
            <w:r w:rsidRPr="00757251">
              <w:rPr>
                <w:rFonts w:ascii="Arial" w:hAnsi="Arial" w:cs="Arial"/>
                <w:spacing w:val="-3"/>
              </w:rPr>
              <w:t xml:space="preserve"> </w:t>
            </w:r>
            <w:r w:rsidRPr="00757251">
              <w:rPr>
                <w:rFonts w:ascii="Arial" w:hAnsi="Arial" w:cs="Arial"/>
              </w:rPr>
              <w:t>as</w:t>
            </w:r>
            <w:r w:rsidRPr="00757251">
              <w:rPr>
                <w:rFonts w:ascii="Arial" w:hAnsi="Arial" w:cs="Arial"/>
                <w:spacing w:val="1"/>
              </w:rPr>
              <w:t xml:space="preserve"> </w:t>
            </w:r>
            <w:r w:rsidRPr="00757251">
              <w:rPr>
                <w:rFonts w:ascii="Arial" w:hAnsi="Arial" w:cs="Arial"/>
              </w:rPr>
              <w:t>Tally</w:t>
            </w:r>
            <w:r w:rsidRPr="00757251">
              <w:rPr>
                <w:rFonts w:ascii="Arial" w:hAnsi="Arial" w:cs="Arial"/>
                <w:spacing w:val="-3"/>
              </w:rPr>
              <w:t xml:space="preserve"> </w:t>
            </w:r>
            <w:r w:rsidRPr="00757251">
              <w:rPr>
                <w:rFonts w:ascii="Arial" w:hAnsi="Arial" w:cs="Arial"/>
              </w:rPr>
              <w:t>ERP</w:t>
            </w:r>
            <w:r w:rsidRPr="00757251">
              <w:rPr>
                <w:rFonts w:ascii="Arial" w:hAnsi="Arial" w:cs="Arial"/>
                <w:spacing w:val="-1"/>
              </w:rPr>
              <w:t xml:space="preserve"> </w:t>
            </w:r>
            <w:r w:rsidRPr="00757251">
              <w:rPr>
                <w:rFonts w:ascii="Arial" w:hAnsi="Arial" w:cs="Arial"/>
              </w:rPr>
              <w:t>and</w:t>
            </w:r>
            <w:r w:rsidRPr="00757251">
              <w:rPr>
                <w:rFonts w:ascii="Arial" w:hAnsi="Arial" w:cs="Arial"/>
                <w:spacing w:val="-4"/>
              </w:rPr>
              <w:t xml:space="preserve"> </w:t>
            </w:r>
            <w:r w:rsidRPr="00757251">
              <w:rPr>
                <w:rFonts w:ascii="Arial" w:hAnsi="Arial" w:cs="Arial"/>
              </w:rPr>
              <w:t>Income</w:t>
            </w:r>
            <w:r w:rsidRPr="00757251">
              <w:rPr>
                <w:rFonts w:ascii="Arial" w:hAnsi="Arial" w:cs="Arial"/>
                <w:spacing w:val="-3"/>
              </w:rPr>
              <w:t xml:space="preserve"> </w:t>
            </w:r>
            <w:r w:rsidRPr="00757251">
              <w:rPr>
                <w:rFonts w:ascii="Arial" w:hAnsi="Arial" w:cs="Arial"/>
              </w:rPr>
              <w:t>Tax</w:t>
            </w:r>
            <w:r w:rsidRPr="00757251">
              <w:rPr>
                <w:rFonts w:ascii="Arial" w:hAnsi="Arial" w:cs="Arial"/>
                <w:spacing w:val="-2"/>
              </w:rPr>
              <w:t xml:space="preserve"> </w:t>
            </w:r>
            <w:r w:rsidRPr="00757251">
              <w:rPr>
                <w:rFonts w:ascii="Arial" w:hAnsi="Arial" w:cs="Arial"/>
              </w:rPr>
              <w:t>Software</w:t>
            </w:r>
            <w:r w:rsidRPr="00757251">
              <w:rPr>
                <w:rFonts w:ascii="Arial" w:hAnsi="Arial" w:cs="Arial"/>
                <w:spacing w:val="-3"/>
              </w:rPr>
              <w:t xml:space="preserve"> </w:t>
            </w:r>
            <w:r w:rsidRPr="00757251">
              <w:rPr>
                <w:rFonts w:ascii="Arial" w:hAnsi="Arial" w:cs="Arial"/>
              </w:rPr>
              <w:t>like</w:t>
            </w:r>
            <w:r w:rsidRPr="00757251">
              <w:rPr>
                <w:rFonts w:ascii="Arial" w:hAnsi="Arial" w:cs="Arial"/>
                <w:spacing w:val="-3"/>
              </w:rPr>
              <w:t xml:space="preserve"> </w:t>
            </w:r>
            <w:proofErr w:type="spellStart"/>
            <w:r w:rsidRPr="00757251">
              <w:rPr>
                <w:rFonts w:ascii="Arial" w:hAnsi="Arial" w:cs="Arial"/>
              </w:rPr>
              <w:t>Kitret</w:t>
            </w:r>
            <w:proofErr w:type="spellEnd"/>
            <w:r w:rsidRPr="00757251">
              <w:rPr>
                <w:rFonts w:ascii="Arial" w:hAnsi="Arial" w:cs="Arial"/>
              </w:rPr>
              <w:t>,</w:t>
            </w:r>
            <w:r w:rsidRPr="00757251">
              <w:rPr>
                <w:rFonts w:ascii="Arial" w:hAnsi="Arial" w:cs="Arial"/>
                <w:spacing w:val="-5"/>
              </w:rPr>
              <w:t xml:space="preserve"> </w:t>
            </w:r>
            <w:proofErr w:type="spellStart"/>
            <w:r w:rsidRPr="00757251">
              <w:rPr>
                <w:rFonts w:ascii="Arial" w:hAnsi="Arial" w:cs="Arial"/>
              </w:rPr>
              <w:t>Compuoffice</w:t>
            </w:r>
            <w:proofErr w:type="spellEnd"/>
            <w:r w:rsidRPr="00757251">
              <w:rPr>
                <w:rFonts w:ascii="Arial" w:hAnsi="Arial" w:cs="Arial"/>
              </w:rPr>
              <w:t>.</w:t>
            </w:r>
          </w:p>
          <w:p w:rsidR="00266DAF" w:rsidRPr="00757251" w:rsidRDefault="00422855" w:rsidP="00422855">
            <w:pPr>
              <w:pStyle w:val="TableParagraph"/>
              <w:numPr>
                <w:ilvl w:val="0"/>
                <w:numId w:val="4"/>
              </w:numPr>
              <w:tabs>
                <w:tab w:val="left" w:pos="825"/>
                <w:tab w:val="left" w:pos="826"/>
              </w:tabs>
              <w:spacing w:before="0" w:line="244" w:lineRule="auto"/>
              <w:ind w:right="461"/>
              <w:rPr>
                <w:rFonts w:ascii="Arial" w:hAnsi="Arial" w:cs="Arial"/>
              </w:rPr>
            </w:pPr>
            <w:r w:rsidRPr="00757251">
              <w:rPr>
                <w:rFonts w:ascii="Arial" w:hAnsi="Arial" w:cs="Arial"/>
              </w:rPr>
              <w:t>Amongst top 3 students throughout my schooling</w:t>
            </w:r>
          </w:p>
          <w:p w:rsidR="00422855" w:rsidRPr="00757251" w:rsidRDefault="00422855" w:rsidP="00422855">
            <w:pPr>
              <w:pStyle w:val="TableParagraph"/>
              <w:numPr>
                <w:ilvl w:val="0"/>
                <w:numId w:val="4"/>
              </w:numPr>
              <w:tabs>
                <w:tab w:val="left" w:pos="825"/>
                <w:tab w:val="left" w:pos="826"/>
              </w:tabs>
              <w:spacing w:before="0" w:line="244" w:lineRule="auto"/>
              <w:ind w:right="461"/>
              <w:rPr>
                <w:rFonts w:ascii="Arial" w:hAnsi="Arial" w:cs="Arial"/>
              </w:rPr>
            </w:pPr>
            <w:r w:rsidRPr="00757251">
              <w:rPr>
                <w:rFonts w:ascii="Arial" w:hAnsi="Arial" w:cs="Arial"/>
              </w:rPr>
              <w:t>District topper in Class 12</w:t>
            </w:r>
            <w:r w:rsidRPr="00757251">
              <w:rPr>
                <w:rFonts w:ascii="Arial" w:hAnsi="Arial" w:cs="Arial"/>
                <w:vertAlign w:val="superscript"/>
              </w:rPr>
              <w:t>th</w:t>
            </w:r>
            <w:r w:rsidRPr="00757251">
              <w:rPr>
                <w:rFonts w:ascii="Arial" w:hAnsi="Arial" w:cs="Arial"/>
              </w:rPr>
              <w:t>.</w:t>
            </w:r>
          </w:p>
          <w:p w:rsidR="00422855" w:rsidRPr="00E03AA6" w:rsidRDefault="00422855" w:rsidP="00E03AA6">
            <w:pPr>
              <w:pStyle w:val="TableParagraph"/>
              <w:numPr>
                <w:ilvl w:val="0"/>
                <w:numId w:val="4"/>
              </w:numPr>
              <w:tabs>
                <w:tab w:val="left" w:pos="825"/>
                <w:tab w:val="left" w:pos="826"/>
              </w:tabs>
              <w:spacing w:before="0" w:line="244" w:lineRule="auto"/>
              <w:ind w:right="461"/>
              <w:rPr>
                <w:rFonts w:ascii="Arial" w:hAnsi="Arial" w:cs="Arial"/>
              </w:rPr>
            </w:pPr>
            <w:r w:rsidRPr="00757251">
              <w:rPr>
                <w:rFonts w:ascii="Arial" w:hAnsi="Arial" w:cs="Arial"/>
              </w:rPr>
              <w:t xml:space="preserve">Active participation in sports </w:t>
            </w:r>
            <w:r w:rsidR="00750B05" w:rsidRPr="00757251">
              <w:rPr>
                <w:rFonts w:ascii="Arial" w:hAnsi="Arial" w:cs="Arial"/>
              </w:rPr>
              <w:t>competition</w:t>
            </w:r>
          </w:p>
        </w:tc>
      </w:tr>
    </w:tbl>
    <w:p w:rsidR="00EE103C" w:rsidRPr="00757251" w:rsidRDefault="00EE103C" w:rsidP="00EE103C">
      <w:pPr>
        <w:tabs>
          <w:tab w:val="left" w:pos="1836"/>
        </w:tabs>
        <w:rPr>
          <w:rFonts w:ascii="Arial" w:hAnsi="Arial" w:cs="Arial"/>
        </w:rPr>
      </w:pPr>
    </w:p>
    <w:sectPr w:rsidR="00EE103C" w:rsidRPr="00757251">
      <w:type w:val="continuous"/>
      <w:pgSz w:w="12960" w:h="17280"/>
      <w:pgMar w:top="80" w:right="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629" w:rsidRDefault="009D5629" w:rsidP="00EE103C">
      <w:r>
        <w:separator/>
      </w:r>
    </w:p>
  </w:endnote>
  <w:endnote w:type="continuationSeparator" w:id="0">
    <w:p w:rsidR="009D5629" w:rsidRDefault="009D5629" w:rsidP="00EE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Int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629" w:rsidRDefault="009D5629" w:rsidP="00EE103C">
      <w:r>
        <w:separator/>
      </w:r>
    </w:p>
  </w:footnote>
  <w:footnote w:type="continuationSeparator" w:id="0">
    <w:p w:rsidR="009D5629" w:rsidRDefault="009D5629" w:rsidP="00EE1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F28"/>
    <w:multiLevelType w:val="hybridMultilevel"/>
    <w:tmpl w:val="8FE6E09E"/>
    <w:lvl w:ilvl="0" w:tplc="B204D202">
      <w:numFmt w:val="bullet"/>
      <w:lvlText w:val=""/>
      <w:lvlJc w:val="left"/>
      <w:pPr>
        <w:ind w:left="825" w:hanging="361"/>
      </w:pPr>
      <w:rPr>
        <w:rFonts w:ascii="Symbol" w:eastAsia="Symbol" w:hAnsi="Symbol" w:cs="Symbol" w:hint="default"/>
        <w:w w:val="100"/>
        <w:sz w:val="22"/>
        <w:szCs w:val="22"/>
        <w:lang w:val="en-US" w:eastAsia="en-US" w:bidi="ar-SA"/>
      </w:rPr>
    </w:lvl>
    <w:lvl w:ilvl="1" w:tplc="1EC83EF8">
      <w:numFmt w:val="bullet"/>
      <w:lvlText w:val="•"/>
      <w:lvlJc w:val="left"/>
      <w:pPr>
        <w:ind w:left="1771" w:hanging="361"/>
      </w:pPr>
      <w:rPr>
        <w:rFonts w:hint="default"/>
        <w:lang w:val="en-US" w:eastAsia="en-US" w:bidi="ar-SA"/>
      </w:rPr>
    </w:lvl>
    <w:lvl w:ilvl="2" w:tplc="3A6217A4">
      <w:numFmt w:val="bullet"/>
      <w:lvlText w:val="•"/>
      <w:lvlJc w:val="left"/>
      <w:pPr>
        <w:ind w:left="2722" w:hanging="361"/>
      </w:pPr>
      <w:rPr>
        <w:rFonts w:hint="default"/>
        <w:lang w:val="en-US" w:eastAsia="en-US" w:bidi="ar-SA"/>
      </w:rPr>
    </w:lvl>
    <w:lvl w:ilvl="3" w:tplc="46BACEB2">
      <w:numFmt w:val="bullet"/>
      <w:lvlText w:val="•"/>
      <w:lvlJc w:val="left"/>
      <w:pPr>
        <w:ind w:left="3673" w:hanging="361"/>
      </w:pPr>
      <w:rPr>
        <w:rFonts w:hint="default"/>
        <w:lang w:val="en-US" w:eastAsia="en-US" w:bidi="ar-SA"/>
      </w:rPr>
    </w:lvl>
    <w:lvl w:ilvl="4" w:tplc="384E78CC">
      <w:numFmt w:val="bullet"/>
      <w:lvlText w:val="•"/>
      <w:lvlJc w:val="left"/>
      <w:pPr>
        <w:ind w:left="4625" w:hanging="361"/>
      </w:pPr>
      <w:rPr>
        <w:rFonts w:hint="default"/>
        <w:lang w:val="en-US" w:eastAsia="en-US" w:bidi="ar-SA"/>
      </w:rPr>
    </w:lvl>
    <w:lvl w:ilvl="5" w:tplc="9DB0158E">
      <w:numFmt w:val="bullet"/>
      <w:lvlText w:val="•"/>
      <w:lvlJc w:val="left"/>
      <w:pPr>
        <w:ind w:left="5576" w:hanging="361"/>
      </w:pPr>
      <w:rPr>
        <w:rFonts w:hint="default"/>
        <w:lang w:val="en-US" w:eastAsia="en-US" w:bidi="ar-SA"/>
      </w:rPr>
    </w:lvl>
    <w:lvl w:ilvl="6" w:tplc="2F2652A2">
      <w:numFmt w:val="bullet"/>
      <w:lvlText w:val="•"/>
      <w:lvlJc w:val="left"/>
      <w:pPr>
        <w:ind w:left="6527" w:hanging="361"/>
      </w:pPr>
      <w:rPr>
        <w:rFonts w:hint="default"/>
        <w:lang w:val="en-US" w:eastAsia="en-US" w:bidi="ar-SA"/>
      </w:rPr>
    </w:lvl>
    <w:lvl w:ilvl="7" w:tplc="87901EE8">
      <w:numFmt w:val="bullet"/>
      <w:lvlText w:val="•"/>
      <w:lvlJc w:val="left"/>
      <w:pPr>
        <w:ind w:left="7479" w:hanging="361"/>
      </w:pPr>
      <w:rPr>
        <w:rFonts w:hint="default"/>
        <w:lang w:val="en-US" w:eastAsia="en-US" w:bidi="ar-SA"/>
      </w:rPr>
    </w:lvl>
    <w:lvl w:ilvl="8" w:tplc="0EAA09A8">
      <w:numFmt w:val="bullet"/>
      <w:lvlText w:val="•"/>
      <w:lvlJc w:val="left"/>
      <w:pPr>
        <w:ind w:left="8430" w:hanging="361"/>
      </w:pPr>
      <w:rPr>
        <w:rFonts w:hint="default"/>
        <w:lang w:val="en-US" w:eastAsia="en-US" w:bidi="ar-SA"/>
      </w:rPr>
    </w:lvl>
  </w:abstractNum>
  <w:abstractNum w:abstractNumId="1" w15:restartNumberingAfterBreak="0">
    <w:nsid w:val="0E853308"/>
    <w:multiLevelType w:val="hybridMultilevel"/>
    <w:tmpl w:val="DB18D842"/>
    <w:lvl w:ilvl="0" w:tplc="E5EC326A">
      <w:numFmt w:val="bullet"/>
      <w:lvlText w:val=""/>
      <w:lvlJc w:val="left"/>
      <w:pPr>
        <w:ind w:left="825" w:hanging="361"/>
      </w:pPr>
      <w:rPr>
        <w:rFonts w:ascii="Symbol" w:eastAsia="Symbol" w:hAnsi="Symbol" w:cs="Symbol" w:hint="default"/>
        <w:w w:val="100"/>
        <w:sz w:val="22"/>
        <w:szCs w:val="22"/>
        <w:lang w:val="en-US" w:eastAsia="en-US" w:bidi="ar-SA"/>
      </w:rPr>
    </w:lvl>
    <w:lvl w:ilvl="1" w:tplc="7D66335C">
      <w:numFmt w:val="bullet"/>
      <w:lvlText w:val="•"/>
      <w:lvlJc w:val="left"/>
      <w:pPr>
        <w:ind w:left="1771" w:hanging="361"/>
      </w:pPr>
      <w:rPr>
        <w:rFonts w:hint="default"/>
        <w:lang w:val="en-US" w:eastAsia="en-US" w:bidi="ar-SA"/>
      </w:rPr>
    </w:lvl>
    <w:lvl w:ilvl="2" w:tplc="C4603990">
      <w:numFmt w:val="bullet"/>
      <w:lvlText w:val="•"/>
      <w:lvlJc w:val="left"/>
      <w:pPr>
        <w:ind w:left="2723" w:hanging="361"/>
      </w:pPr>
      <w:rPr>
        <w:rFonts w:hint="default"/>
        <w:lang w:val="en-US" w:eastAsia="en-US" w:bidi="ar-SA"/>
      </w:rPr>
    </w:lvl>
    <w:lvl w:ilvl="3" w:tplc="DCA2CB4A">
      <w:numFmt w:val="bullet"/>
      <w:lvlText w:val="•"/>
      <w:lvlJc w:val="left"/>
      <w:pPr>
        <w:ind w:left="3675" w:hanging="361"/>
      </w:pPr>
      <w:rPr>
        <w:rFonts w:hint="default"/>
        <w:lang w:val="en-US" w:eastAsia="en-US" w:bidi="ar-SA"/>
      </w:rPr>
    </w:lvl>
    <w:lvl w:ilvl="4" w:tplc="719871DA">
      <w:numFmt w:val="bullet"/>
      <w:lvlText w:val="•"/>
      <w:lvlJc w:val="left"/>
      <w:pPr>
        <w:ind w:left="4627" w:hanging="361"/>
      </w:pPr>
      <w:rPr>
        <w:rFonts w:hint="default"/>
        <w:lang w:val="en-US" w:eastAsia="en-US" w:bidi="ar-SA"/>
      </w:rPr>
    </w:lvl>
    <w:lvl w:ilvl="5" w:tplc="3A262B20">
      <w:numFmt w:val="bullet"/>
      <w:lvlText w:val="•"/>
      <w:lvlJc w:val="left"/>
      <w:pPr>
        <w:ind w:left="5579" w:hanging="361"/>
      </w:pPr>
      <w:rPr>
        <w:rFonts w:hint="default"/>
        <w:lang w:val="en-US" w:eastAsia="en-US" w:bidi="ar-SA"/>
      </w:rPr>
    </w:lvl>
    <w:lvl w:ilvl="6" w:tplc="CC3A6234">
      <w:numFmt w:val="bullet"/>
      <w:lvlText w:val="•"/>
      <w:lvlJc w:val="left"/>
      <w:pPr>
        <w:ind w:left="6530" w:hanging="361"/>
      </w:pPr>
      <w:rPr>
        <w:rFonts w:hint="default"/>
        <w:lang w:val="en-US" w:eastAsia="en-US" w:bidi="ar-SA"/>
      </w:rPr>
    </w:lvl>
    <w:lvl w:ilvl="7" w:tplc="CB8EBA5E">
      <w:numFmt w:val="bullet"/>
      <w:lvlText w:val="•"/>
      <w:lvlJc w:val="left"/>
      <w:pPr>
        <w:ind w:left="7482" w:hanging="361"/>
      </w:pPr>
      <w:rPr>
        <w:rFonts w:hint="default"/>
        <w:lang w:val="en-US" w:eastAsia="en-US" w:bidi="ar-SA"/>
      </w:rPr>
    </w:lvl>
    <w:lvl w:ilvl="8" w:tplc="3E0C9B58">
      <w:numFmt w:val="bullet"/>
      <w:lvlText w:val="•"/>
      <w:lvlJc w:val="left"/>
      <w:pPr>
        <w:ind w:left="8434" w:hanging="361"/>
      </w:pPr>
      <w:rPr>
        <w:rFonts w:hint="default"/>
        <w:lang w:val="en-US" w:eastAsia="en-US" w:bidi="ar-SA"/>
      </w:rPr>
    </w:lvl>
  </w:abstractNum>
  <w:abstractNum w:abstractNumId="2" w15:restartNumberingAfterBreak="0">
    <w:nsid w:val="0F0A307B"/>
    <w:multiLevelType w:val="hybridMultilevel"/>
    <w:tmpl w:val="3000EFBC"/>
    <w:lvl w:ilvl="0" w:tplc="7DDE3844">
      <w:numFmt w:val="bullet"/>
      <w:lvlText w:val=""/>
      <w:lvlJc w:val="left"/>
      <w:pPr>
        <w:ind w:left="825" w:hanging="361"/>
      </w:pPr>
      <w:rPr>
        <w:rFonts w:ascii="Symbol" w:eastAsia="Symbol" w:hAnsi="Symbol" w:cs="Symbol" w:hint="default"/>
        <w:w w:val="100"/>
        <w:sz w:val="22"/>
        <w:szCs w:val="22"/>
        <w:lang w:val="en-US" w:eastAsia="en-US" w:bidi="ar-SA"/>
      </w:rPr>
    </w:lvl>
    <w:lvl w:ilvl="1" w:tplc="1572F3EA">
      <w:numFmt w:val="bullet"/>
      <w:lvlText w:val="•"/>
      <w:lvlJc w:val="left"/>
      <w:pPr>
        <w:ind w:left="1771" w:hanging="361"/>
      </w:pPr>
      <w:rPr>
        <w:rFonts w:hint="default"/>
        <w:lang w:val="en-US" w:eastAsia="en-US" w:bidi="ar-SA"/>
      </w:rPr>
    </w:lvl>
    <w:lvl w:ilvl="2" w:tplc="DD6046A2">
      <w:numFmt w:val="bullet"/>
      <w:lvlText w:val="•"/>
      <w:lvlJc w:val="left"/>
      <w:pPr>
        <w:ind w:left="2723" w:hanging="361"/>
      </w:pPr>
      <w:rPr>
        <w:rFonts w:hint="default"/>
        <w:lang w:val="en-US" w:eastAsia="en-US" w:bidi="ar-SA"/>
      </w:rPr>
    </w:lvl>
    <w:lvl w:ilvl="3" w:tplc="39A2617A">
      <w:numFmt w:val="bullet"/>
      <w:lvlText w:val="•"/>
      <w:lvlJc w:val="left"/>
      <w:pPr>
        <w:ind w:left="3675" w:hanging="361"/>
      </w:pPr>
      <w:rPr>
        <w:rFonts w:hint="default"/>
        <w:lang w:val="en-US" w:eastAsia="en-US" w:bidi="ar-SA"/>
      </w:rPr>
    </w:lvl>
    <w:lvl w:ilvl="4" w:tplc="0B96BF50">
      <w:numFmt w:val="bullet"/>
      <w:lvlText w:val="•"/>
      <w:lvlJc w:val="left"/>
      <w:pPr>
        <w:ind w:left="4627" w:hanging="361"/>
      </w:pPr>
      <w:rPr>
        <w:rFonts w:hint="default"/>
        <w:lang w:val="en-US" w:eastAsia="en-US" w:bidi="ar-SA"/>
      </w:rPr>
    </w:lvl>
    <w:lvl w:ilvl="5" w:tplc="0EB47180">
      <w:numFmt w:val="bullet"/>
      <w:lvlText w:val="•"/>
      <w:lvlJc w:val="left"/>
      <w:pPr>
        <w:ind w:left="5579" w:hanging="361"/>
      </w:pPr>
      <w:rPr>
        <w:rFonts w:hint="default"/>
        <w:lang w:val="en-US" w:eastAsia="en-US" w:bidi="ar-SA"/>
      </w:rPr>
    </w:lvl>
    <w:lvl w:ilvl="6" w:tplc="AA74A160">
      <w:numFmt w:val="bullet"/>
      <w:lvlText w:val="•"/>
      <w:lvlJc w:val="left"/>
      <w:pPr>
        <w:ind w:left="6530" w:hanging="361"/>
      </w:pPr>
      <w:rPr>
        <w:rFonts w:hint="default"/>
        <w:lang w:val="en-US" w:eastAsia="en-US" w:bidi="ar-SA"/>
      </w:rPr>
    </w:lvl>
    <w:lvl w:ilvl="7" w:tplc="71A09C42">
      <w:numFmt w:val="bullet"/>
      <w:lvlText w:val="•"/>
      <w:lvlJc w:val="left"/>
      <w:pPr>
        <w:ind w:left="7482" w:hanging="361"/>
      </w:pPr>
      <w:rPr>
        <w:rFonts w:hint="default"/>
        <w:lang w:val="en-US" w:eastAsia="en-US" w:bidi="ar-SA"/>
      </w:rPr>
    </w:lvl>
    <w:lvl w:ilvl="8" w:tplc="054A5C08">
      <w:numFmt w:val="bullet"/>
      <w:lvlText w:val="•"/>
      <w:lvlJc w:val="left"/>
      <w:pPr>
        <w:ind w:left="8434" w:hanging="361"/>
      </w:pPr>
      <w:rPr>
        <w:rFonts w:hint="default"/>
        <w:lang w:val="en-US" w:eastAsia="en-US" w:bidi="ar-SA"/>
      </w:rPr>
    </w:lvl>
  </w:abstractNum>
  <w:abstractNum w:abstractNumId="3" w15:restartNumberingAfterBreak="0">
    <w:nsid w:val="10B35A7C"/>
    <w:multiLevelType w:val="hybridMultilevel"/>
    <w:tmpl w:val="3058F238"/>
    <w:lvl w:ilvl="0" w:tplc="4009000B">
      <w:start w:val="1"/>
      <w:numFmt w:val="bullet"/>
      <w:lvlText w:val=""/>
      <w:lvlJc w:val="left"/>
      <w:pPr>
        <w:ind w:left="825" w:hanging="361"/>
      </w:pPr>
      <w:rPr>
        <w:rFonts w:ascii="Wingdings" w:hAnsi="Wingdings" w:hint="default"/>
        <w:w w:val="100"/>
        <w:sz w:val="22"/>
        <w:szCs w:val="22"/>
        <w:lang w:val="en-US" w:eastAsia="en-US" w:bidi="ar-SA"/>
      </w:rPr>
    </w:lvl>
    <w:lvl w:ilvl="1" w:tplc="1EC83EF8">
      <w:numFmt w:val="bullet"/>
      <w:lvlText w:val="•"/>
      <w:lvlJc w:val="left"/>
      <w:pPr>
        <w:ind w:left="1771" w:hanging="361"/>
      </w:pPr>
      <w:rPr>
        <w:rFonts w:hint="default"/>
        <w:lang w:val="en-US" w:eastAsia="en-US" w:bidi="ar-SA"/>
      </w:rPr>
    </w:lvl>
    <w:lvl w:ilvl="2" w:tplc="3A6217A4">
      <w:numFmt w:val="bullet"/>
      <w:lvlText w:val="•"/>
      <w:lvlJc w:val="left"/>
      <w:pPr>
        <w:ind w:left="2722" w:hanging="361"/>
      </w:pPr>
      <w:rPr>
        <w:rFonts w:hint="default"/>
        <w:lang w:val="en-US" w:eastAsia="en-US" w:bidi="ar-SA"/>
      </w:rPr>
    </w:lvl>
    <w:lvl w:ilvl="3" w:tplc="46BACEB2">
      <w:numFmt w:val="bullet"/>
      <w:lvlText w:val="•"/>
      <w:lvlJc w:val="left"/>
      <w:pPr>
        <w:ind w:left="3673" w:hanging="361"/>
      </w:pPr>
      <w:rPr>
        <w:rFonts w:hint="default"/>
        <w:lang w:val="en-US" w:eastAsia="en-US" w:bidi="ar-SA"/>
      </w:rPr>
    </w:lvl>
    <w:lvl w:ilvl="4" w:tplc="384E78CC">
      <w:numFmt w:val="bullet"/>
      <w:lvlText w:val="•"/>
      <w:lvlJc w:val="left"/>
      <w:pPr>
        <w:ind w:left="4625" w:hanging="361"/>
      </w:pPr>
      <w:rPr>
        <w:rFonts w:hint="default"/>
        <w:lang w:val="en-US" w:eastAsia="en-US" w:bidi="ar-SA"/>
      </w:rPr>
    </w:lvl>
    <w:lvl w:ilvl="5" w:tplc="9DB0158E">
      <w:numFmt w:val="bullet"/>
      <w:lvlText w:val="•"/>
      <w:lvlJc w:val="left"/>
      <w:pPr>
        <w:ind w:left="5576" w:hanging="361"/>
      </w:pPr>
      <w:rPr>
        <w:rFonts w:hint="default"/>
        <w:lang w:val="en-US" w:eastAsia="en-US" w:bidi="ar-SA"/>
      </w:rPr>
    </w:lvl>
    <w:lvl w:ilvl="6" w:tplc="2F2652A2">
      <w:numFmt w:val="bullet"/>
      <w:lvlText w:val="•"/>
      <w:lvlJc w:val="left"/>
      <w:pPr>
        <w:ind w:left="6527" w:hanging="361"/>
      </w:pPr>
      <w:rPr>
        <w:rFonts w:hint="default"/>
        <w:lang w:val="en-US" w:eastAsia="en-US" w:bidi="ar-SA"/>
      </w:rPr>
    </w:lvl>
    <w:lvl w:ilvl="7" w:tplc="87901EE8">
      <w:numFmt w:val="bullet"/>
      <w:lvlText w:val="•"/>
      <w:lvlJc w:val="left"/>
      <w:pPr>
        <w:ind w:left="7479" w:hanging="361"/>
      </w:pPr>
      <w:rPr>
        <w:rFonts w:hint="default"/>
        <w:lang w:val="en-US" w:eastAsia="en-US" w:bidi="ar-SA"/>
      </w:rPr>
    </w:lvl>
    <w:lvl w:ilvl="8" w:tplc="0EAA09A8">
      <w:numFmt w:val="bullet"/>
      <w:lvlText w:val="•"/>
      <w:lvlJc w:val="left"/>
      <w:pPr>
        <w:ind w:left="8430" w:hanging="361"/>
      </w:pPr>
      <w:rPr>
        <w:rFonts w:hint="default"/>
        <w:lang w:val="en-US" w:eastAsia="en-US" w:bidi="ar-SA"/>
      </w:rPr>
    </w:lvl>
  </w:abstractNum>
  <w:abstractNum w:abstractNumId="4" w15:restartNumberingAfterBreak="0">
    <w:nsid w:val="1ADD42C2"/>
    <w:multiLevelType w:val="hybridMultilevel"/>
    <w:tmpl w:val="847E694C"/>
    <w:lvl w:ilvl="0" w:tplc="0409000B">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28B26CA9"/>
    <w:multiLevelType w:val="hybridMultilevel"/>
    <w:tmpl w:val="9886E012"/>
    <w:lvl w:ilvl="0" w:tplc="4009000B">
      <w:start w:val="1"/>
      <w:numFmt w:val="bullet"/>
      <w:lvlText w:val=""/>
      <w:lvlJc w:val="left"/>
      <w:pPr>
        <w:ind w:left="830" w:hanging="360"/>
      </w:pPr>
      <w:rPr>
        <w:rFonts w:ascii="Wingdings" w:hAnsi="Wingdings"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6" w15:restartNumberingAfterBreak="0">
    <w:nsid w:val="2C7003BF"/>
    <w:multiLevelType w:val="hybridMultilevel"/>
    <w:tmpl w:val="CD527A02"/>
    <w:lvl w:ilvl="0" w:tplc="4009000B">
      <w:start w:val="1"/>
      <w:numFmt w:val="bullet"/>
      <w:lvlText w:val=""/>
      <w:lvlJc w:val="left"/>
      <w:pPr>
        <w:ind w:left="825" w:hanging="361"/>
      </w:pPr>
      <w:rPr>
        <w:rFonts w:ascii="Wingdings" w:hAnsi="Wingdings" w:hint="default"/>
        <w:w w:val="100"/>
        <w:sz w:val="22"/>
        <w:szCs w:val="22"/>
        <w:lang w:val="en-US" w:eastAsia="en-US" w:bidi="ar-SA"/>
      </w:rPr>
    </w:lvl>
    <w:lvl w:ilvl="1" w:tplc="1EC83EF8">
      <w:numFmt w:val="bullet"/>
      <w:lvlText w:val="•"/>
      <w:lvlJc w:val="left"/>
      <w:pPr>
        <w:ind w:left="1771" w:hanging="361"/>
      </w:pPr>
      <w:rPr>
        <w:rFonts w:hint="default"/>
        <w:lang w:val="en-US" w:eastAsia="en-US" w:bidi="ar-SA"/>
      </w:rPr>
    </w:lvl>
    <w:lvl w:ilvl="2" w:tplc="3A6217A4">
      <w:numFmt w:val="bullet"/>
      <w:lvlText w:val="•"/>
      <w:lvlJc w:val="left"/>
      <w:pPr>
        <w:ind w:left="2722" w:hanging="361"/>
      </w:pPr>
      <w:rPr>
        <w:rFonts w:hint="default"/>
        <w:lang w:val="en-US" w:eastAsia="en-US" w:bidi="ar-SA"/>
      </w:rPr>
    </w:lvl>
    <w:lvl w:ilvl="3" w:tplc="46BACEB2">
      <w:numFmt w:val="bullet"/>
      <w:lvlText w:val="•"/>
      <w:lvlJc w:val="left"/>
      <w:pPr>
        <w:ind w:left="3673" w:hanging="361"/>
      </w:pPr>
      <w:rPr>
        <w:rFonts w:hint="default"/>
        <w:lang w:val="en-US" w:eastAsia="en-US" w:bidi="ar-SA"/>
      </w:rPr>
    </w:lvl>
    <w:lvl w:ilvl="4" w:tplc="384E78CC">
      <w:numFmt w:val="bullet"/>
      <w:lvlText w:val="•"/>
      <w:lvlJc w:val="left"/>
      <w:pPr>
        <w:ind w:left="4625" w:hanging="361"/>
      </w:pPr>
      <w:rPr>
        <w:rFonts w:hint="default"/>
        <w:lang w:val="en-US" w:eastAsia="en-US" w:bidi="ar-SA"/>
      </w:rPr>
    </w:lvl>
    <w:lvl w:ilvl="5" w:tplc="9DB0158E">
      <w:numFmt w:val="bullet"/>
      <w:lvlText w:val="•"/>
      <w:lvlJc w:val="left"/>
      <w:pPr>
        <w:ind w:left="5576" w:hanging="361"/>
      </w:pPr>
      <w:rPr>
        <w:rFonts w:hint="default"/>
        <w:lang w:val="en-US" w:eastAsia="en-US" w:bidi="ar-SA"/>
      </w:rPr>
    </w:lvl>
    <w:lvl w:ilvl="6" w:tplc="2F2652A2">
      <w:numFmt w:val="bullet"/>
      <w:lvlText w:val="•"/>
      <w:lvlJc w:val="left"/>
      <w:pPr>
        <w:ind w:left="6527" w:hanging="361"/>
      </w:pPr>
      <w:rPr>
        <w:rFonts w:hint="default"/>
        <w:lang w:val="en-US" w:eastAsia="en-US" w:bidi="ar-SA"/>
      </w:rPr>
    </w:lvl>
    <w:lvl w:ilvl="7" w:tplc="87901EE8">
      <w:numFmt w:val="bullet"/>
      <w:lvlText w:val="•"/>
      <w:lvlJc w:val="left"/>
      <w:pPr>
        <w:ind w:left="7479" w:hanging="361"/>
      </w:pPr>
      <w:rPr>
        <w:rFonts w:hint="default"/>
        <w:lang w:val="en-US" w:eastAsia="en-US" w:bidi="ar-SA"/>
      </w:rPr>
    </w:lvl>
    <w:lvl w:ilvl="8" w:tplc="0EAA09A8">
      <w:numFmt w:val="bullet"/>
      <w:lvlText w:val="•"/>
      <w:lvlJc w:val="left"/>
      <w:pPr>
        <w:ind w:left="8430" w:hanging="361"/>
      </w:pPr>
      <w:rPr>
        <w:rFonts w:hint="default"/>
        <w:lang w:val="en-US" w:eastAsia="en-US" w:bidi="ar-SA"/>
      </w:rPr>
    </w:lvl>
  </w:abstractNum>
  <w:abstractNum w:abstractNumId="7" w15:restartNumberingAfterBreak="0">
    <w:nsid w:val="398F7135"/>
    <w:multiLevelType w:val="hybridMultilevel"/>
    <w:tmpl w:val="C22A3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54702"/>
    <w:multiLevelType w:val="hybridMultilevel"/>
    <w:tmpl w:val="B418A234"/>
    <w:lvl w:ilvl="0" w:tplc="0409000B">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59886D60"/>
    <w:multiLevelType w:val="hybridMultilevel"/>
    <w:tmpl w:val="7F4CF3B8"/>
    <w:lvl w:ilvl="0" w:tplc="4009000B">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7D5D3C72"/>
    <w:multiLevelType w:val="hybridMultilevel"/>
    <w:tmpl w:val="69B6E64A"/>
    <w:lvl w:ilvl="0" w:tplc="4009000B">
      <w:start w:val="1"/>
      <w:numFmt w:val="bullet"/>
      <w:lvlText w:val=""/>
      <w:lvlJc w:val="left"/>
      <w:pPr>
        <w:ind w:left="825" w:hanging="361"/>
      </w:pPr>
      <w:rPr>
        <w:rFonts w:ascii="Wingdings" w:hAnsi="Wingdings" w:hint="default"/>
        <w:w w:val="100"/>
        <w:sz w:val="22"/>
        <w:szCs w:val="22"/>
        <w:lang w:val="en-US" w:eastAsia="en-US" w:bidi="ar-SA"/>
      </w:rPr>
    </w:lvl>
    <w:lvl w:ilvl="1" w:tplc="1EC83EF8">
      <w:numFmt w:val="bullet"/>
      <w:lvlText w:val="•"/>
      <w:lvlJc w:val="left"/>
      <w:pPr>
        <w:ind w:left="1771" w:hanging="361"/>
      </w:pPr>
      <w:rPr>
        <w:rFonts w:hint="default"/>
        <w:lang w:val="en-US" w:eastAsia="en-US" w:bidi="ar-SA"/>
      </w:rPr>
    </w:lvl>
    <w:lvl w:ilvl="2" w:tplc="3A6217A4">
      <w:numFmt w:val="bullet"/>
      <w:lvlText w:val="•"/>
      <w:lvlJc w:val="left"/>
      <w:pPr>
        <w:ind w:left="2722" w:hanging="361"/>
      </w:pPr>
      <w:rPr>
        <w:rFonts w:hint="default"/>
        <w:lang w:val="en-US" w:eastAsia="en-US" w:bidi="ar-SA"/>
      </w:rPr>
    </w:lvl>
    <w:lvl w:ilvl="3" w:tplc="46BACEB2">
      <w:numFmt w:val="bullet"/>
      <w:lvlText w:val="•"/>
      <w:lvlJc w:val="left"/>
      <w:pPr>
        <w:ind w:left="3673" w:hanging="361"/>
      </w:pPr>
      <w:rPr>
        <w:rFonts w:hint="default"/>
        <w:lang w:val="en-US" w:eastAsia="en-US" w:bidi="ar-SA"/>
      </w:rPr>
    </w:lvl>
    <w:lvl w:ilvl="4" w:tplc="384E78CC">
      <w:numFmt w:val="bullet"/>
      <w:lvlText w:val="•"/>
      <w:lvlJc w:val="left"/>
      <w:pPr>
        <w:ind w:left="4625" w:hanging="361"/>
      </w:pPr>
      <w:rPr>
        <w:rFonts w:hint="default"/>
        <w:lang w:val="en-US" w:eastAsia="en-US" w:bidi="ar-SA"/>
      </w:rPr>
    </w:lvl>
    <w:lvl w:ilvl="5" w:tplc="9DB0158E">
      <w:numFmt w:val="bullet"/>
      <w:lvlText w:val="•"/>
      <w:lvlJc w:val="left"/>
      <w:pPr>
        <w:ind w:left="5576" w:hanging="361"/>
      </w:pPr>
      <w:rPr>
        <w:rFonts w:hint="default"/>
        <w:lang w:val="en-US" w:eastAsia="en-US" w:bidi="ar-SA"/>
      </w:rPr>
    </w:lvl>
    <w:lvl w:ilvl="6" w:tplc="2F2652A2">
      <w:numFmt w:val="bullet"/>
      <w:lvlText w:val="•"/>
      <w:lvlJc w:val="left"/>
      <w:pPr>
        <w:ind w:left="6527" w:hanging="361"/>
      </w:pPr>
      <w:rPr>
        <w:rFonts w:hint="default"/>
        <w:lang w:val="en-US" w:eastAsia="en-US" w:bidi="ar-SA"/>
      </w:rPr>
    </w:lvl>
    <w:lvl w:ilvl="7" w:tplc="87901EE8">
      <w:numFmt w:val="bullet"/>
      <w:lvlText w:val="•"/>
      <w:lvlJc w:val="left"/>
      <w:pPr>
        <w:ind w:left="7479" w:hanging="361"/>
      </w:pPr>
      <w:rPr>
        <w:rFonts w:hint="default"/>
        <w:lang w:val="en-US" w:eastAsia="en-US" w:bidi="ar-SA"/>
      </w:rPr>
    </w:lvl>
    <w:lvl w:ilvl="8" w:tplc="0EAA09A8">
      <w:numFmt w:val="bullet"/>
      <w:lvlText w:val="•"/>
      <w:lvlJc w:val="left"/>
      <w:pPr>
        <w:ind w:left="8430" w:hanging="361"/>
      </w:pPr>
      <w:rPr>
        <w:rFonts w:hint="default"/>
        <w:lang w:val="en-US" w:eastAsia="en-US" w:bidi="ar-SA"/>
      </w:r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10"/>
  </w:num>
  <w:num w:numId="8">
    <w:abstractNumId w:val="4"/>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47"/>
    <w:rsid w:val="00083EE0"/>
    <w:rsid w:val="00092182"/>
    <w:rsid w:val="00187AB0"/>
    <w:rsid w:val="00205870"/>
    <w:rsid w:val="002109E3"/>
    <w:rsid w:val="00266DAF"/>
    <w:rsid w:val="00284F54"/>
    <w:rsid w:val="00316357"/>
    <w:rsid w:val="00375527"/>
    <w:rsid w:val="00422855"/>
    <w:rsid w:val="004C709E"/>
    <w:rsid w:val="005B7830"/>
    <w:rsid w:val="006644FA"/>
    <w:rsid w:val="00673ED9"/>
    <w:rsid w:val="00692ADE"/>
    <w:rsid w:val="006E7D81"/>
    <w:rsid w:val="006F4A99"/>
    <w:rsid w:val="00750B05"/>
    <w:rsid w:val="00757251"/>
    <w:rsid w:val="007845E3"/>
    <w:rsid w:val="007A79AD"/>
    <w:rsid w:val="00835492"/>
    <w:rsid w:val="00877F22"/>
    <w:rsid w:val="00886D71"/>
    <w:rsid w:val="00923A1F"/>
    <w:rsid w:val="00992E20"/>
    <w:rsid w:val="009B1CEC"/>
    <w:rsid w:val="009B6341"/>
    <w:rsid w:val="009D5629"/>
    <w:rsid w:val="00A07247"/>
    <w:rsid w:val="00B71877"/>
    <w:rsid w:val="00B71A40"/>
    <w:rsid w:val="00B81025"/>
    <w:rsid w:val="00BE7B58"/>
    <w:rsid w:val="00C24895"/>
    <w:rsid w:val="00C35962"/>
    <w:rsid w:val="00C66BCC"/>
    <w:rsid w:val="00CB6B28"/>
    <w:rsid w:val="00CF21AB"/>
    <w:rsid w:val="00CF69B1"/>
    <w:rsid w:val="00DC01AB"/>
    <w:rsid w:val="00DF77BD"/>
    <w:rsid w:val="00E03AA6"/>
    <w:rsid w:val="00E750F9"/>
    <w:rsid w:val="00E9084B"/>
    <w:rsid w:val="00EB17FE"/>
    <w:rsid w:val="00EE103C"/>
    <w:rsid w:val="00EF0CAF"/>
    <w:rsid w:val="00F63C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1B72"/>
  <w15:docId w15:val="{B65F5A96-7C49-417E-A0F8-D73D18A4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Title">
    <w:name w:val="Title"/>
    <w:basedOn w:val="Normal"/>
    <w:uiPriority w:val="1"/>
    <w:qFormat/>
    <w:pPr>
      <w:spacing w:before="42"/>
      <w:ind w:left="137"/>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247" w:lineRule="exact"/>
      <w:ind w:left="110"/>
    </w:pPr>
  </w:style>
  <w:style w:type="character" w:styleId="Hyperlink">
    <w:name w:val="Hyperlink"/>
    <w:basedOn w:val="DefaultParagraphFont"/>
    <w:uiPriority w:val="99"/>
    <w:unhideWhenUsed/>
    <w:rsid w:val="00DC01AB"/>
    <w:rPr>
      <w:color w:val="0000FF" w:themeColor="hyperlink"/>
      <w:u w:val="single"/>
    </w:rPr>
  </w:style>
  <w:style w:type="table" w:styleId="TableGrid">
    <w:name w:val="Table Grid"/>
    <w:basedOn w:val="TableNormal"/>
    <w:uiPriority w:val="39"/>
    <w:rsid w:val="00EE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103C"/>
    <w:pPr>
      <w:tabs>
        <w:tab w:val="center" w:pos="4513"/>
        <w:tab w:val="right" w:pos="9026"/>
      </w:tabs>
    </w:pPr>
  </w:style>
  <w:style w:type="character" w:customStyle="1" w:styleId="HeaderChar">
    <w:name w:val="Header Char"/>
    <w:basedOn w:val="DefaultParagraphFont"/>
    <w:link w:val="Header"/>
    <w:uiPriority w:val="99"/>
    <w:rsid w:val="00EE103C"/>
    <w:rPr>
      <w:rFonts w:ascii="Calibri" w:eastAsia="Calibri" w:hAnsi="Calibri" w:cs="Calibri"/>
    </w:rPr>
  </w:style>
  <w:style w:type="paragraph" w:styleId="Footer">
    <w:name w:val="footer"/>
    <w:basedOn w:val="Normal"/>
    <w:link w:val="FooterChar"/>
    <w:uiPriority w:val="99"/>
    <w:unhideWhenUsed/>
    <w:rsid w:val="00EE103C"/>
    <w:pPr>
      <w:tabs>
        <w:tab w:val="center" w:pos="4513"/>
        <w:tab w:val="right" w:pos="9026"/>
      </w:tabs>
    </w:pPr>
  </w:style>
  <w:style w:type="character" w:customStyle="1" w:styleId="FooterChar">
    <w:name w:val="Footer Char"/>
    <w:basedOn w:val="DefaultParagraphFont"/>
    <w:link w:val="Footer"/>
    <w:uiPriority w:val="99"/>
    <w:rsid w:val="00EE103C"/>
    <w:rPr>
      <w:rFonts w:ascii="Calibri" w:eastAsia="Calibri" w:hAnsi="Calibri" w:cs="Calibri"/>
    </w:rPr>
  </w:style>
  <w:style w:type="paragraph" w:customStyle="1" w:styleId="Default">
    <w:name w:val="Default"/>
    <w:rsid w:val="006F4A99"/>
    <w:pPr>
      <w:widowControl/>
      <w:adjustRightInd w:val="0"/>
    </w:pPr>
    <w:rPr>
      <w:rFonts w:ascii="Inter" w:hAnsi="Inter" w:cs="Int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nkedin.com/in/ca-gunjan-shri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6A345-D17A-4A31-AC09-FB33BC38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computer</cp:lastModifiedBy>
  <cp:revision>30</cp:revision>
  <dcterms:created xsi:type="dcterms:W3CDTF">2023-01-09T18:34:00Z</dcterms:created>
  <dcterms:modified xsi:type="dcterms:W3CDTF">2026-01-21T05:18:00Z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2022-07-23T00:00:00Z</vt:filetime>
  </property>
  <property fmtid="{D5CDD505-2E9C-101B-9397-08002B2CF9AE}" pid="3" name="Creator">
    <vt:lpwstr>Microsoft® Word 2016</vt:lpwstr>
  </property>
  <property fmtid="{D5CDD505-2E9C-101B-9397-08002B2CF9AE}" pid="4" name="LastSaved">
    <vt:filetime>2023-01-09T00:00:00Z</vt:filetime>
  </property>
</Properties>
</file>